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B0" w:rsidRDefault="00F731B0" w:rsidP="00F731B0">
      <w:pPr>
        <w:shd w:val="clear" w:color="auto" w:fill="FFFFFF"/>
        <w:spacing w:after="0" w:line="240" w:lineRule="auto"/>
        <w:jc w:val="center"/>
        <w:rPr>
          <w:rStyle w:val="a7"/>
          <w:rFonts w:ascii="宋体" w:eastAsia="宋体" w:hAnsi="宋体"/>
          <w:sz w:val="44"/>
          <w:szCs w:val="44"/>
          <w:shd w:val="clear" w:color="auto" w:fill="FFFFFF"/>
        </w:rPr>
      </w:pPr>
    </w:p>
    <w:p w:rsidR="00D07451" w:rsidRDefault="00251734" w:rsidP="00F731B0">
      <w:pPr>
        <w:shd w:val="clear" w:color="auto" w:fill="FFFFFF"/>
        <w:spacing w:after="0" w:line="24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Style w:val="a7"/>
          <w:rFonts w:ascii="宋体" w:eastAsia="宋体" w:hAnsi="宋体" w:hint="eastAsia"/>
          <w:sz w:val="44"/>
          <w:szCs w:val="44"/>
          <w:shd w:val="clear" w:color="auto" w:fill="FFFFFF"/>
        </w:rPr>
        <w:t>关于</w:t>
      </w:r>
      <w:r w:rsidR="007F5367">
        <w:rPr>
          <w:rStyle w:val="a7"/>
          <w:rFonts w:ascii="宋体" w:eastAsia="宋体" w:hAnsi="宋体" w:hint="eastAsia"/>
          <w:sz w:val="44"/>
          <w:szCs w:val="44"/>
          <w:shd w:val="clear" w:color="auto" w:fill="FFFFFF"/>
        </w:rPr>
        <w:t>组织参加</w:t>
      </w:r>
      <w:r>
        <w:rPr>
          <w:rStyle w:val="a7"/>
          <w:rFonts w:ascii="宋体" w:eastAsia="宋体" w:hAnsi="宋体" w:hint="eastAsia"/>
          <w:sz w:val="44"/>
          <w:szCs w:val="44"/>
          <w:shd w:val="clear" w:color="auto" w:fill="FFFFFF"/>
        </w:rPr>
        <w:t>遵义医学院首届“医路艺事”人体解剖学绘图大赛的通知</w:t>
      </w:r>
    </w:p>
    <w:p w:rsidR="00D07451" w:rsidRDefault="00D07451">
      <w:pPr>
        <w:shd w:val="clear" w:color="auto" w:fill="FFFFFF"/>
        <w:spacing w:after="0" w:line="240" w:lineRule="auto"/>
        <w:rPr>
          <w:rFonts w:ascii="仿宋_GB2312" w:eastAsia="仿宋_GB2312" w:hAnsi="宋体" w:cs="宋体"/>
          <w:sz w:val="32"/>
          <w:szCs w:val="32"/>
        </w:rPr>
      </w:pPr>
    </w:p>
    <w:p w:rsidR="00D07451" w:rsidRPr="00AA775E" w:rsidRDefault="002D11C2" w:rsidP="005B5389">
      <w:pPr>
        <w:spacing w:after="0" w:line="400" w:lineRule="exact"/>
        <w:rPr>
          <w:rFonts w:ascii="仿宋_GB2312" w:eastAsia="仿宋_GB2312" w:hAnsi="宋体" w:cs="宋体"/>
          <w:sz w:val="32"/>
          <w:szCs w:val="32"/>
        </w:rPr>
      </w:pPr>
      <w:r w:rsidRPr="00AA775E">
        <w:rPr>
          <w:rFonts w:ascii="仿宋_GB2312" w:eastAsia="仿宋_GB2312" w:hAnsi="宋体" w:cs="宋体" w:hint="eastAsia"/>
          <w:sz w:val="32"/>
          <w:szCs w:val="32"/>
        </w:rPr>
        <w:t>各团学组织</w:t>
      </w:r>
      <w:r w:rsidR="00251734" w:rsidRPr="00AA775E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AA775E" w:rsidRPr="00AA775E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AA775E">
        <w:rPr>
          <w:rFonts w:ascii="仿宋_GB2312" w:eastAsia="仿宋_GB2312" w:hAnsi="宋体" w:cs="宋体" w:hint="eastAsia"/>
          <w:sz w:val="32"/>
          <w:szCs w:val="32"/>
        </w:rPr>
        <w:t>为进一步丰富我校大学生的校园文化生活</w:t>
      </w:r>
      <w:r w:rsidR="005B5389">
        <w:rPr>
          <w:rFonts w:ascii="仿宋_GB2312" w:eastAsia="仿宋_GB2312" w:hAnsi="宋体" w:cs="宋体" w:hint="eastAsia"/>
          <w:sz w:val="32"/>
          <w:szCs w:val="32"/>
        </w:rPr>
        <w:t>,</w:t>
      </w:r>
      <w:r w:rsidRPr="00AA775E">
        <w:rPr>
          <w:rFonts w:ascii="仿宋_GB2312" w:eastAsia="仿宋_GB2312" w:hAnsi="宋体" w:cs="宋体" w:hint="eastAsia"/>
          <w:sz w:val="32"/>
          <w:szCs w:val="32"/>
        </w:rPr>
        <w:t>推动学生优良学风建设</w:t>
      </w:r>
      <w:r w:rsidR="005B5389">
        <w:rPr>
          <w:rFonts w:ascii="仿宋_GB2312" w:eastAsia="仿宋_GB2312" w:hAnsi="宋体" w:cs="宋体" w:hint="eastAsia"/>
          <w:sz w:val="32"/>
          <w:szCs w:val="32"/>
        </w:rPr>
        <w:t>,</w:t>
      </w:r>
      <w:r w:rsidRPr="00AA775E">
        <w:rPr>
          <w:rFonts w:ascii="仿宋_GB2312" w:eastAsia="仿宋_GB2312" w:hAnsi="宋体" w:cs="宋体" w:hint="eastAsia"/>
          <w:sz w:val="32"/>
          <w:szCs w:val="32"/>
        </w:rPr>
        <w:t>激发学生学习人体解剖学知识的兴趣</w:t>
      </w:r>
      <w:r w:rsidR="005B538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促进学生科学精神与人文精神的</w:t>
      </w:r>
      <w:r w:rsidR="00CC2A06"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培养</w:t>
      </w:r>
      <w:r w:rsidR="005B538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="00CC2A06"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提高人才培养质量</w:t>
      </w:r>
      <w:r w:rsidR="005B538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="002D11C2"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学校</w:t>
      </w:r>
      <w:r w:rsidR="007F5367"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将举办遵义医学院</w:t>
      </w:r>
      <w:r w:rsidRPr="00AA775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首届“医路艺事”人体解剖</w:t>
      </w:r>
      <w:r w:rsidR="00CC2A06" w:rsidRPr="00AA775E">
        <w:rPr>
          <w:rFonts w:ascii="仿宋_GB2312" w:eastAsia="仿宋_GB2312" w:hAnsi="宋体" w:cs="宋体" w:hint="eastAsia"/>
          <w:sz w:val="32"/>
          <w:szCs w:val="32"/>
        </w:rPr>
        <w:t>学绘图大赛。</w:t>
      </w:r>
      <w:r w:rsidR="002D11C2" w:rsidRPr="00AA775E">
        <w:rPr>
          <w:rFonts w:ascii="仿宋_GB2312" w:eastAsia="仿宋_GB2312" w:hAnsi="宋体" w:cs="宋体" w:hint="eastAsia"/>
          <w:sz w:val="32"/>
          <w:szCs w:val="32"/>
        </w:rPr>
        <w:t>现向</w:t>
      </w:r>
      <w:r w:rsidR="00AA775E" w:rsidRPr="00AA775E">
        <w:rPr>
          <w:rFonts w:ascii="仿宋_GB2312" w:eastAsia="仿宋_GB2312" w:hAnsi="宋体" w:cs="宋体" w:hint="eastAsia"/>
          <w:sz w:val="32"/>
          <w:szCs w:val="32"/>
        </w:rPr>
        <w:t>校区学生</w:t>
      </w:r>
      <w:r w:rsidR="002D11C2" w:rsidRPr="00AA775E">
        <w:rPr>
          <w:rFonts w:ascii="仿宋_GB2312" w:eastAsia="仿宋_GB2312" w:hAnsi="宋体" w:cs="宋体" w:hint="eastAsia"/>
          <w:sz w:val="32"/>
          <w:szCs w:val="32"/>
        </w:rPr>
        <w:t>征集优秀作品</w:t>
      </w:r>
      <w:r w:rsidR="005B5389">
        <w:rPr>
          <w:rFonts w:ascii="仿宋_GB2312" w:eastAsia="仿宋_GB2312" w:hAnsi="宋体" w:cs="宋体" w:hint="eastAsia"/>
          <w:sz w:val="32"/>
          <w:szCs w:val="32"/>
        </w:rPr>
        <w:t>,</w:t>
      </w:r>
      <w:r w:rsidR="00E94F82" w:rsidRPr="00AA775E">
        <w:rPr>
          <w:rFonts w:ascii="仿宋_GB2312" w:eastAsia="仿宋_GB2312" w:hAnsi="宋体" w:cs="宋体" w:hint="eastAsia"/>
          <w:sz w:val="32"/>
          <w:szCs w:val="32"/>
        </w:rPr>
        <w:t>具体</w:t>
      </w:r>
      <w:r w:rsidR="002D11C2" w:rsidRPr="00AA775E">
        <w:rPr>
          <w:rFonts w:ascii="仿宋_GB2312" w:eastAsia="仿宋_GB2312" w:hAnsi="宋体" w:cs="宋体" w:hint="eastAsia"/>
          <w:sz w:val="32"/>
          <w:szCs w:val="32"/>
        </w:rPr>
        <w:t>通知如下</w:t>
      </w:r>
      <w:r w:rsidRPr="00AA775E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F5367">
        <w:rPr>
          <w:rFonts w:ascii="黑体" w:eastAsia="黑体" w:hAnsi="黑体" w:cs="宋体" w:hint="eastAsia"/>
          <w:bCs/>
          <w:sz w:val="32"/>
          <w:szCs w:val="32"/>
        </w:rPr>
        <w:t>一、活动主题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绘人体奥秘</w:t>
      </w:r>
      <w:r w:rsidR="0079176B">
        <w:rPr>
          <w:rFonts w:ascii="仿宋_GB2312" w:eastAsia="仿宋_GB2312" w:hAnsi="宋体" w:cs="宋体" w:hint="eastAsia"/>
          <w:sz w:val="32"/>
          <w:szCs w:val="32"/>
        </w:rPr>
        <w:t>，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展医学</w:t>
      </w:r>
      <w:r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生风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采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7F5367">
        <w:rPr>
          <w:rFonts w:ascii="黑体" w:eastAsia="黑体" w:hAnsi="黑体" w:cs="宋体" w:hint="eastAsia"/>
          <w:bCs/>
          <w:sz w:val="32"/>
          <w:szCs w:val="32"/>
        </w:rPr>
        <w:t>二、举办单位</w:t>
      </w:r>
    </w:p>
    <w:p w:rsidR="00D07451" w:rsidRPr="007F5367" w:rsidRDefault="005B5389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学校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主办单位：校团委、教务处、实验教学管理中心</w:t>
      </w:r>
    </w:p>
    <w:p w:rsidR="00D07451" w:rsidRPr="007F5367" w:rsidRDefault="005B5389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学校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承办单位：基础医学院</w:t>
      </w:r>
    </w:p>
    <w:p w:rsidR="00D07451" w:rsidRDefault="005B5389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学校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协办单位：基础医学院人体解剖学教研室</w:t>
      </w:r>
    </w:p>
    <w:p w:rsidR="005B5389" w:rsidRPr="007F5367" w:rsidRDefault="005B5389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校区承办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sz w:val="32"/>
          <w:szCs w:val="32"/>
        </w:rPr>
        <w:t>: 校区团委宣传部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7F5367">
        <w:rPr>
          <w:rFonts w:ascii="黑体" w:eastAsia="黑体" w:hAnsi="黑体" w:cs="宋体" w:hint="eastAsia"/>
          <w:bCs/>
          <w:sz w:val="32"/>
          <w:szCs w:val="32"/>
        </w:rPr>
        <w:t>三、参赛对象</w:t>
      </w:r>
    </w:p>
    <w:p w:rsidR="00D07451" w:rsidRPr="007F5367" w:rsidRDefault="007F5367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校区</w:t>
      </w:r>
      <w:r w:rsidR="00AA775E">
        <w:rPr>
          <w:rFonts w:ascii="仿宋_GB2312" w:eastAsia="仿宋_GB2312" w:hAnsi="宋体" w:cs="宋体" w:hint="eastAsia"/>
          <w:sz w:val="32"/>
          <w:szCs w:val="32"/>
        </w:rPr>
        <w:t>在校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本科医学生</w:t>
      </w:r>
    </w:p>
    <w:p w:rsidR="00D07451" w:rsidRPr="00AA775E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AA775E">
        <w:rPr>
          <w:rFonts w:ascii="黑体" w:eastAsia="黑体" w:hAnsi="黑体" w:cs="宋体" w:hint="eastAsia"/>
          <w:bCs/>
          <w:sz w:val="32"/>
          <w:szCs w:val="32"/>
        </w:rPr>
        <w:t>四、活动形式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举办时间：</w:t>
      </w:r>
      <w:r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2018年9月</w:t>
      </w:r>
      <w:r w:rsidR="00ED7461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10</w:t>
      </w:r>
      <w:r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日至10月</w:t>
      </w:r>
      <w:r w:rsidR="00ED7461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8</w:t>
      </w:r>
      <w:r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日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参赛要求：</w:t>
      </w:r>
      <w:r w:rsidRPr="00DB13D0">
        <w:rPr>
          <w:rFonts w:ascii="仿宋_GB2312" w:eastAsia="仿宋_GB2312" w:hAnsi="宋体" w:cs="宋体" w:hint="eastAsia"/>
          <w:sz w:val="32"/>
          <w:szCs w:val="32"/>
        </w:rPr>
        <w:t>以</w:t>
      </w:r>
      <w:r w:rsidR="00ED7461" w:rsidRPr="00DB13D0">
        <w:rPr>
          <w:rFonts w:ascii="仿宋_GB2312" w:eastAsia="仿宋_GB2312" w:hAnsi="宋体" w:cs="宋体" w:hint="eastAsia"/>
          <w:sz w:val="32"/>
          <w:szCs w:val="32"/>
        </w:rPr>
        <w:t>个人</w:t>
      </w:r>
      <w:r w:rsidR="00A207C0" w:rsidRPr="00DB13D0">
        <w:rPr>
          <w:rFonts w:ascii="仿宋_GB2312" w:eastAsia="仿宋_GB2312" w:hAnsi="宋体" w:cs="宋体" w:hint="eastAsia"/>
          <w:sz w:val="32"/>
          <w:szCs w:val="32"/>
        </w:rPr>
        <w:t>为单位</w:t>
      </w:r>
      <w:r w:rsidRPr="00DB13D0">
        <w:rPr>
          <w:rFonts w:ascii="仿宋_GB2312" w:eastAsia="仿宋_GB2312" w:hAnsi="宋体" w:cs="宋体" w:hint="eastAsia"/>
          <w:sz w:val="32"/>
          <w:szCs w:val="32"/>
        </w:rPr>
        <w:t>将</w:t>
      </w:r>
      <w:r w:rsidR="00F731B0" w:rsidRPr="00DB13D0">
        <w:rPr>
          <w:rFonts w:ascii="仿宋_GB2312" w:eastAsia="仿宋_GB2312" w:hAnsi="宋体" w:cs="宋体" w:hint="eastAsia"/>
          <w:sz w:val="32"/>
          <w:szCs w:val="32"/>
        </w:rPr>
        <w:t>作品与纸质版</w:t>
      </w:r>
      <w:r w:rsidR="00ED7461" w:rsidRPr="00DB13D0">
        <w:rPr>
          <w:rFonts w:ascii="仿宋_GB2312" w:eastAsia="仿宋_GB2312" w:hAnsi="宋体" w:cs="宋体" w:hint="eastAsia"/>
          <w:sz w:val="32"/>
          <w:szCs w:val="32"/>
        </w:rPr>
        <w:t>报</w:t>
      </w:r>
      <w:r w:rsidRPr="00DB13D0">
        <w:rPr>
          <w:rFonts w:ascii="仿宋_GB2312" w:eastAsia="仿宋_GB2312" w:hAnsi="宋体" w:cs="宋体" w:hint="eastAsia"/>
          <w:sz w:val="32"/>
          <w:szCs w:val="32"/>
        </w:rPr>
        <w:t>名表（附件1）</w:t>
      </w:r>
      <w:r w:rsidR="00F731B0" w:rsidRPr="00DB13D0">
        <w:rPr>
          <w:rFonts w:ascii="仿宋_GB2312" w:eastAsia="仿宋_GB2312" w:hAnsi="宋体" w:cs="宋体" w:hint="eastAsia"/>
          <w:sz w:val="32"/>
          <w:szCs w:val="32"/>
        </w:rPr>
        <w:t>、</w:t>
      </w:r>
      <w:r w:rsidRPr="00DB13D0">
        <w:rPr>
          <w:rFonts w:ascii="仿宋_GB2312" w:eastAsia="仿宋_GB2312" w:hAnsi="宋体" w:cs="宋体" w:hint="eastAsia"/>
          <w:sz w:val="32"/>
          <w:szCs w:val="32"/>
        </w:rPr>
        <w:t>作品介绍（附件3）于</w:t>
      </w:r>
      <w:r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10月</w:t>
      </w:r>
      <w:r w:rsidR="00C2084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7</w:t>
      </w:r>
      <w:r w:rsidR="00F1677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日、</w:t>
      </w:r>
      <w:r w:rsidR="00C2084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8</w:t>
      </w:r>
      <w:r w:rsidR="00F1677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日下午16</w:t>
      </w:r>
      <w:r w:rsidR="00AA775E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:00-</w:t>
      </w:r>
      <w:r w:rsidR="00F1677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18:00</w:t>
      </w:r>
      <w:r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交至</w:t>
      </w:r>
      <w:r w:rsidR="00ED7461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综合楼321</w:t>
      </w:r>
      <w:r w:rsidR="00F1677F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1团委办公室</w:t>
      </w:r>
      <w:r w:rsidR="00587482" w:rsidRPr="00DB13D0">
        <w:rPr>
          <w:rFonts w:ascii="仿宋_GB2312" w:eastAsia="仿宋_GB2312" w:hAnsi="宋体" w:cs="宋体" w:hint="eastAsia"/>
          <w:color w:val="C00000"/>
          <w:sz w:val="32"/>
          <w:szCs w:val="32"/>
        </w:rPr>
        <w:t>处</w:t>
      </w:r>
      <w:r w:rsidR="00A207C0" w:rsidRPr="00DB13D0">
        <w:rPr>
          <w:rFonts w:ascii="仿宋_GB2312" w:eastAsia="仿宋_GB2312" w:hAnsi="宋体" w:cs="宋体" w:hint="eastAsia"/>
          <w:sz w:val="32"/>
          <w:szCs w:val="32"/>
        </w:rPr>
        <w:t>；</w:t>
      </w:r>
      <w:hyperlink r:id="rId7" w:history="1">
        <w:r w:rsidR="00A207C0" w:rsidRPr="00DB13D0">
          <w:rPr>
            <w:rStyle w:val="a8"/>
            <w:rFonts w:ascii="仿宋_GB2312" w:eastAsia="仿宋_GB2312" w:hAnsi="宋体" w:cs="宋体" w:hint="eastAsia"/>
            <w:color w:val="C00000"/>
            <w:sz w:val="32"/>
            <w:szCs w:val="32"/>
            <w:u w:val="none"/>
          </w:rPr>
          <w:t>同时将电子版报名表与作品介绍发至</w:t>
        </w:r>
        <w:r w:rsidR="00AA775E" w:rsidRPr="00DB13D0">
          <w:rPr>
            <w:rStyle w:val="a8"/>
            <w:rFonts w:ascii="仿宋_GB2312" w:eastAsia="仿宋_GB2312" w:hAnsi="宋体" w:cs="宋体" w:hint="eastAsia"/>
            <w:color w:val="C00000"/>
            <w:sz w:val="32"/>
            <w:szCs w:val="32"/>
            <w:u w:val="none"/>
          </w:rPr>
          <w:t>指定</w:t>
        </w:r>
        <w:r w:rsidR="00A207C0" w:rsidRPr="00DB13D0">
          <w:rPr>
            <w:rStyle w:val="a8"/>
            <w:rFonts w:ascii="仿宋_GB2312" w:eastAsia="仿宋_GB2312" w:hAnsi="宋体" w:cs="宋体" w:hint="eastAsia"/>
            <w:color w:val="C00000"/>
            <w:sz w:val="32"/>
            <w:szCs w:val="32"/>
            <w:u w:val="none"/>
          </w:rPr>
          <w:t>邮箱zyzhtw@163.com</w:t>
        </w:r>
      </w:hyperlink>
      <w:r w:rsidR="00A207C0" w:rsidRPr="00DB13D0">
        <w:rPr>
          <w:rFonts w:ascii="仿宋_GB2312" w:eastAsia="仿宋_GB2312" w:hAnsi="宋体" w:cs="宋体" w:hint="eastAsia"/>
          <w:sz w:val="32"/>
          <w:szCs w:val="32"/>
        </w:rPr>
        <w:t>。</w:t>
      </w:r>
      <w:r w:rsidR="00AA775E">
        <w:rPr>
          <w:rFonts w:ascii="仿宋_GB2312" w:eastAsia="仿宋_GB2312" w:hAnsi="宋体" w:cs="宋体" w:hint="eastAsia"/>
          <w:sz w:val="32"/>
          <w:szCs w:val="32"/>
        </w:rPr>
        <w:t>届时</w:t>
      </w:r>
      <w:r w:rsidR="00467CF6" w:rsidRPr="007F5367">
        <w:rPr>
          <w:rFonts w:ascii="仿宋_GB2312" w:eastAsia="仿宋_GB2312" w:hAnsi="宋体" w:cs="宋体" w:hint="eastAsia"/>
          <w:sz w:val="32"/>
          <w:szCs w:val="32"/>
        </w:rPr>
        <w:t>校区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将</w:t>
      </w:r>
      <w:r w:rsidR="00AA775E">
        <w:rPr>
          <w:rFonts w:ascii="仿宋_GB2312" w:eastAsia="仿宋_GB2312" w:hAnsi="宋体" w:cs="宋体" w:hint="eastAsia"/>
          <w:sz w:val="32"/>
          <w:szCs w:val="32"/>
        </w:rPr>
        <w:t>组织评审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专家对</w:t>
      </w:r>
      <w:r w:rsidR="00AA775E">
        <w:rPr>
          <w:rFonts w:ascii="仿宋_GB2312" w:eastAsia="仿宋_GB2312" w:hAnsi="宋体" w:cs="宋体" w:hint="eastAsia"/>
          <w:sz w:val="32"/>
          <w:szCs w:val="32"/>
        </w:rPr>
        <w:t>提交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作品进行评审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3530C0" w:rsidRPr="007F5367">
        <w:rPr>
          <w:rFonts w:ascii="仿宋_GB2312" w:eastAsia="仿宋_GB2312" w:hAnsi="宋体" w:cs="宋体" w:hint="eastAsia"/>
          <w:sz w:val="32"/>
          <w:szCs w:val="32"/>
        </w:rPr>
        <w:t>报送20幅作品至本部</w:t>
      </w:r>
      <w:r w:rsidR="005B5389">
        <w:rPr>
          <w:rFonts w:ascii="仿宋_GB2312" w:eastAsia="仿宋_GB2312" w:hAnsi="宋体" w:cs="宋体" w:hint="eastAsia"/>
          <w:sz w:val="32"/>
          <w:szCs w:val="32"/>
        </w:rPr>
        <w:t>参赛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07451" w:rsidRPr="005B5389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5B5389">
        <w:rPr>
          <w:rFonts w:ascii="黑体" w:eastAsia="黑体" w:hAnsi="黑体" w:cs="宋体" w:hint="eastAsia"/>
          <w:bCs/>
          <w:sz w:val="32"/>
          <w:szCs w:val="32"/>
        </w:rPr>
        <w:t>五、作品要求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1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作品系人体解剖学课程相关的人体结构图；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2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作品类型包括临摹画和创意画。鼓励实物标本临摹画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在作品信息加以说明；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3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作品创作技法不限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但暂不包括电子绘画；</w:t>
      </w:r>
    </w:p>
    <w:p w:rsidR="00D07451" w:rsidRPr="00D7212B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color w:val="C00000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lastRenderedPageBreak/>
        <w:t>4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作品纸张为A3</w:t>
      </w:r>
      <w:r w:rsidR="00F65ED7" w:rsidRPr="007F5367">
        <w:rPr>
          <w:rFonts w:ascii="仿宋_GB2312" w:eastAsia="仿宋_GB2312" w:hAnsi="宋体" w:cs="宋体" w:hint="eastAsia"/>
          <w:sz w:val="32"/>
          <w:szCs w:val="32"/>
        </w:rPr>
        <w:t>绘画纸张；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（</w:t>
      </w:r>
      <w:r w:rsidR="00D7212B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校区团委提供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A3纸</w:t>
      </w:r>
      <w:r w:rsidR="00D7212B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,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活动期间参赛同学可在</w:t>
      </w:r>
      <w:r w:rsidR="00213591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综合楼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3211办公室自</w:t>
      </w:r>
      <w:r w:rsidR="005B5389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行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领取</w:t>
      </w:r>
      <w:r w:rsidR="00F06CA6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。</w:t>
      </w:r>
      <w:r w:rsidR="00F65ED7" w:rsidRPr="00D7212B">
        <w:rPr>
          <w:rFonts w:ascii="仿宋_GB2312" w:eastAsia="仿宋_GB2312" w:hAnsi="宋体" w:cs="宋体" w:hint="eastAsia"/>
          <w:color w:val="C00000"/>
          <w:sz w:val="32"/>
          <w:szCs w:val="32"/>
        </w:rPr>
        <w:t>）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5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="00DF49B1" w:rsidRPr="007F5367">
        <w:rPr>
          <w:rFonts w:ascii="仿宋_GB2312" w:eastAsia="仿宋_GB2312" w:hAnsi="宋体" w:cs="宋体" w:hint="eastAsia"/>
          <w:sz w:val="32"/>
          <w:szCs w:val="32"/>
        </w:rPr>
        <w:t>作品为个人而非团体完成、未获得过其它表彰奖项。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6</w:t>
      </w:r>
      <w:r w:rsidR="005B5389">
        <w:rPr>
          <w:rFonts w:ascii="仿宋_GB2312" w:eastAsia="仿宋_GB2312" w:hAnsi="宋体" w:cs="宋体" w:hint="eastAsia"/>
          <w:sz w:val="32"/>
          <w:szCs w:val="32"/>
        </w:rPr>
        <w:t>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其他注意事项：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（1）另附作品说明：含作者姓名、院系、专业、年级、作品名称和作品介绍（作品介绍</w:t>
      </w:r>
      <w:r w:rsidR="005B5389">
        <w:rPr>
          <w:rFonts w:ascii="仿宋_GB2312" w:eastAsia="仿宋_GB2312" w:hAnsi="宋体" w:cs="宋体" w:hint="eastAsia"/>
          <w:sz w:val="32"/>
          <w:szCs w:val="32"/>
        </w:rPr>
        <w:t>200字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为宜）</w:t>
      </w:r>
      <w:r w:rsidR="00CE3481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（2）作品可以参考正规出版的人体解剖学教材或图谱上的图</w:t>
      </w:r>
      <w:r w:rsidR="00A207C0" w:rsidRPr="007F5367">
        <w:rPr>
          <w:rFonts w:ascii="仿宋_GB2312" w:eastAsia="仿宋_GB2312" w:hAnsi="宋体" w:cs="宋体" w:hint="eastAsia"/>
          <w:sz w:val="32"/>
          <w:szCs w:val="32"/>
        </w:rPr>
        <w:t>。</w:t>
      </w:r>
      <w:r w:rsidR="00A207C0" w:rsidRPr="00CE3481">
        <w:rPr>
          <w:rFonts w:ascii="仿宋_GB2312" w:eastAsia="仿宋_GB2312" w:hAnsi="宋体" w:cs="宋体" w:hint="eastAsia"/>
          <w:color w:val="C00000"/>
          <w:sz w:val="32"/>
          <w:szCs w:val="32"/>
        </w:rPr>
        <w:t>若无书籍参考可至图书馆或</w:t>
      </w:r>
      <w:r w:rsidR="005B5389" w:rsidRPr="00CE3481">
        <w:rPr>
          <w:rFonts w:ascii="仿宋_GB2312" w:eastAsia="仿宋_GB2312" w:hAnsi="宋体" w:cs="宋体" w:hint="eastAsia"/>
          <w:color w:val="C00000"/>
          <w:sz w:val="32"/>
          <w:szCs w:val="32"/>
        </w:rPr>
        <w:t>综合楼</w:t>
      </w:r>
      <w:r w:rsidR="00A207C0" w:rsidRPr="00CE3481">
        <w:rPr>
          <w:rFonts w:ascii="仿宋_GB2312" w:eastAsia="仿宋_GB2312" w:hAnsi="宋体" w:cs="宋体" w:hint="eastAsia"/>
          <w:color w:val="C00000"/>
          <w:sz w:val="32"/>
          <w:szCs w:val="32"/>
        </w:rPr>
        <w:t>3211</w:t>
      </w:r>
      <w:r w:rsidR="005B5389" w:rsidRPr="00CE3481">
        <w:rPr>
          <w:rFonts w:ascii="仿宋_GB2312" w:eastAsia="仿宋_GB2312" w:hAnsi="宋体" w:cs="宋体" w:hint="eastAsia"/>
          <w:color w:val="C00000"/>
          <w:sz w:val="32"/>
          <w:szCs w:val="32"/>
        </w:rPr>
        <w:t>办公</w:t>
      </w:r>
      <w:r w:rsidR="00A207C0" w:rsidRPr="00CE3481">
        <w:rPr>
          <w:rFonts w:ascii="仿宋_GB2312" w:eastAsia="仿宋_GB2312" w:hAnsi="宋体" w:cs="宋体" w:hint="eastAsia"/>
          <w:color w:val="C00000"/>
          <w:sz w:val="32"/>
          <w:szCs w:val="32"/>
        </w:rPr>
        <w:t>室查阅相关书籍</w:t>
      </w:r>
      <w:r w:rsidR="00CE3481">
        <w:rPr>
          <w:rFonts w:ascii="仿宋_GB2312" w:eastAsia="仿宋_GB2312" w:hAnsi="宋体" w:cs="宋体" w:hint="eastAsia"/>
          <w:color w:val="C00000"/>
          <w:sz w:val="32"/>
          <w:szCs w:val="32"/>
        </w:rPr>
        <w:t>；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（3）严禁一切抄袭、剽窃行为，不得请人代笔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一经发现，取消参赛资格</w:t>
      </w:r>
      <w:r w:rsidR="00CE3481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D07451" w:rsidRPr="007F5367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（4）绘画范围</w:t>
      </w:r>
      <w:r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：临摹画为解剖学内容</w:t>
      </w:r>
      <w:r w:rsidR="00D7212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可包括骨骼、肌肉、神经、血管、关节、器官等，创意画可以充分发挥自己的想象</w:t>
      </w:r>
      <w:r w:rsidR="00D7212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内容积极向上</w:t>
      </w:r>
      <w:r w:rsidR="00D7212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有一定的寓意。</w:t>
      </w:r>
    </w:p>
    <w:p w:rsidR="00D07451" w:rsidRPr="005B5389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5B5389">
        <w:rPr>
          <w:rFonts w:ascii="黑体" w:eastAsia="黑体" w:hAnsi="黑体" w:cs="宋体" w:hint="eastAsia"/>
          <w:bCs/>
          <w:sz w:val="32"/>
          <w:szCs w:val="32"/>
        </w:rPr>
        <w:t>六、评分标准</w:t>
      </w:r>
    </w:p>
    <w:p w:rsidR="00D07451" w:rsidRPr="007F5367" w:rsidRDefault="00CE3481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作品符合科学性原则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严格遵循人体的结构特征。 (20分)</w:t>
      </w:r>
    </w:p>
    <w:p w:rsidR="00CE3481" w:rsidRDefault="00251734" w:rsidP="00CE3481">
      <w:pPr>
        <w:spacing w:after="0" w:line="4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E3481">
        <w:rPr>
          <w:rFonts w:ascii="仿宋_GB2312" w:eastAsia="仿宋_GB2312" w:hAnsi="宋体" w:cs="宋体" w:hint="eastAsia"/>
          <w:sz w:val="32"/>
          <w:szCs w:val="32"/>
        </w:rPr>
        <w:t>2.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结构标注清晰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准确无误。(15分)</w:t>
      </w:r>
    </w:p>
    <w:p w:rsidR="00CE3481" w:rsidRDefault="00CE3481" w:rsidP="00CE3481">
      <w:pPr>
        <w:spacing w:after="0" w:line="40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3.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布局合理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各结构比例适中。(15分)</w:t>
      </w:r>
    </w:p>
    <w:p w:rsidR="00D07451" w:rsidRPr="007F5367" w:rsidRDefault="00CE3481" w:rsidP="00CE3481">
      <w:pPr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有一定的绘画技巧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艺术性强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但与艺术类的人体解剖绘图不同。（15分）</w:t>
      </w:r>
    </w:p>
    <w:p w:rsidR="00D07451" w:rsidRPr="007F5367" w:rsidRDefault="00CE3481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作品整洁、美观、大方。(10分)</w:t>
      </w:r>
    </w:p>
    <w:p w:rsidR="00D07451" w:rsidRPr="007F5367" w:rsidRDefault="00CE3481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对作品的内容描述清晰、准确。（15分）</w:t>
      </w:r>
    </w:p>
    <w:p w:rsidR="00D07451" w:rsidRPr="007F5367" w:rsidRDefault="00CE3481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延伸内容得当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sz w:val="32"/>
          <w:szCs w:val="32"/>
        </w:rPr>
        <w:t>紧扣主题。（10分）</w:t>
      </w:r>
    </w:p>
    <w:p w:rsidR="00D07451" w:rsidRPr="005B5389" w:rsidRDefault="00251734" w:rsidP="005B5389">
      <w:pPr>
        <w:shd w:val="clear" w:color="auto" w:fill="FFFFFF"/>
        <w:spacing w:after="0" w:line="40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5B5389">
        <w:rPr>
          <w:rFonts w:ascii="黑体" w:eastAsia="黑体" w:hAnsi="黑体" w:cs="宋体" w:hint="eastAsia"/>
          <w:bCs/>
          <w:sz w:val="32"/>
          <w:szCs w:val="32"/>
        </w:rPr>
        <w:t>七、奖项</w:t>
      </w:r>
      <w:r w:rsidR="00D7212B">
        <w:rPr>
          <w:rFonts w:ascii="黑体" w:eastAsia="黑体" w:hAnsi="黑体" w:cs="宋体" w:hint="eastAsia"/>
          <w:bCs/>
          <w:sz w:val="32"/>
          <w:szCs w:val="32"/>
        </w:rPr>
        <w:t>设置</w:t>
      </w:r>
    </w:p>
    <w:p w:rsidR="00D07451" w:rsidRPr="007F5367" w:rsidRDefault="005B5389" w:rsidP="005B5389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校区不另设奖项,届时校区将推荐20份参赛作品送至本部参选</w:t>
      </w:r>
      <w:r w:rsidR="00D7212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。由</w:t>
      </w:r>
      <w:r w:rsidR="00C738AC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本部</w:t>
      </w:r>
      <w:r w:rsidR="00251734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评选出一等奖3名、二等奖5名、三等奖7名、优秀奖若干</w:t>
      </w:r>
      <w:r w:rsidR="00D7212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,</w:t>
      </w:r>
      <w:r w:rsidR="00251734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颁发证书和奖金</w:t>
      </w:r>
      <w:r w:rsidR="00C738AC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  <w:r w:rsidR="00251734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择优在校内展览、学校官网、易班上</w:t>
      </w:r>
      <w:r w:rsidR="00C738AC" w:rsidRPr="007F536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推送展示。</w:t>
      </w:r>
    </w:p>
    <w:p w:rsidR="00D07451" w:rsidRPr="00D7212B" w:rsidRDefault="00251734" w:rsidP="00D7212B">
      <w:pPr>
        <w:shd w:val="clear" w:color="auto" w:fill="FFFFFF"/>
        <w:spacing w:after="0" w:line="400" w:lineRule="exact"/>
        <w:ind w:firstLineChars="200" w:firstLine="640"/>
        <w:jc w:val="both"/>
        <w:rPr>
          <w:rFonts w:ascii="黑体" w:eastAsia="黑体" w:hAnsi="黑体" w:cs="宋体"/>
          <w:bCs/>
          <w:sz w:val="32"/>
          <w:szCs w:val="32"/>
        </w:rPr>
      </w:pPr>
      <w:r w:rsidRPr="00D7212B">
        <w:rPr>
          <w:rFonts w:ascii="黑体" w:eastAsia="黑体" w:hAnsi="黑体" w:cs="宋体" w:hint="eastAsia"/>
          <w:bCs/>
          <w:sz w:val="32"/>
          <w:szCs w:val="32"/>
        </w:rPr>
        <w:t>八、有关要求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lastRenderedPageBreak/>
        <w:t>（一）各</w:t>
      </w:r>
      <w:r w:rsidR="00C738AC" w:rsidRPr="007F5367">
        <w:rPr>
          <w:rFonts w:ascii="仿宋_GB2312" w:eastAsia="仿宋_GB2312" w:hAnsi="宋体" w:cs="宋体" w:hint="eastAsia"/>
          <w:sz w:val="32"/>
          <w:szCs w:val="32"/>
        </w:rPr>
        <w:t>组织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要高度重视本次竞赛活动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认真组织报名及竞赛工作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广泛宣传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吸引大学生积极参与</w:t>
      </w:r>
      <w:r w:rsidR="00D7212B">
        <w:rPr>
          <w:rFonts w:ascii="仿宋_GB2312" w:eastAsia="仿宋_GB2312" w:hAnsi="宋体" w:cs="宋体" w:hint="eastAsia"/>
          <w:sz w:val="32"/>
          <w:szCs w:val="32"/>
        </w:rPr>
        <w:t>,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激发大学生学习基础专业知识的热情。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（二）</w:t>
      </w:r>
      <w:r w:rsidR="0079176B">
        <w:rPr>
          <w:rFonts w:ascii="仿宋_GB2312" w:eastAsia="仿宋_GB2312" w:hAnsi="宋体" w:cs="宋体" w:hint="eastAsia"/>
          <w:sz w:val="32"/>
          <w:szCs w:val="32"/>
        </w:rPr>
        <w:t>学校将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对获得优秀的作品将进行集中展示</w:t>
      </w:r>
      <w:r w:rsidR="0079176B">
        <w:rPr>
          <w:rFonts w:ascii="仿宋_GB2312" w:eastAsia="仿宋_GB2312" w:hAnsi="宋体" w:cs="宋体" w:hint="eastAsia"/>
          <w:sz w:val="32"/>
          <w:szCs w:val="32"/>
        </w:rPr>
        <w:t>，并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优先推荐参加全国医学生解剖绘图大赛。</w:t>
      </w:r>
    </w:p>
    <w:p w:rsidR="00CE3481" w:rsidRDefault="00251734" w:rsidP="00CE3481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 </w:t>
      </w:r>
    </w:p>
    <w:p w:rsidR="00CE3481" w:rsidRPr="007F5367" w:rsidRDefault="00CE3481" w:rsidP="00CE3481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校区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联系人及联系方式：李 希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0756-7623219</w:t>
      </w:r>
    </w:p>
    <w:p w:rsidR="00CE3481" w:rsidRPr="007F5367" w:rsidRDefault="00CE3481" w:rsidP="00CE3481">
      <w:pPr>
        <w:shd w:val="clear" w:color="auto" w:fill="FFFFFF"/>
        <w:spacing w:after="0" w:line="400" w:lineRule="exact"/>
        <w:ind w:firstLineChars="400" w:firstLine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徐 欢 18209813437</w:t>
      </w:r>
    </w:p>
    <w:p w:rsidR="00CE3481" w:rsidRPr="007F5367" w:rsidRDefault="00CE3481" w:rsidP="00CE3481">
      <w:pPr>
        <w:shd w:val="clear" w:color="auto" w:fill="FFFFFF"/>
        <w:spacing w:after="0"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杨 秀 18744817441</w:t>
      </w:r>
    </w:p>
    <w:p w:rsidR="00D07451" w:rsidRPr="007F5367" w:rsidRDefault="00D07451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附件：1.人体解剖学绘图大赛报名表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500" w:firstLine="160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2.人体解剖学绘图大赛评分标准表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 w:rsidR="00C2084F" w:rsidRPr="007F5367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3.人体解剖学绘图大赛作品介绍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leftChars="292" w:left="1122" w:hangingChars="150" w:hanging="48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     </w:t>
      </w:r>
    </w:p>
    <w:p w:rsidR="00C2084F" w:rsidRPr="007F5367" w:rsidRDefault="00251734" w:rsidP="007F5367">
      <w:pPr>
        <w:shd w:val="clear" w:color="auto" w:fill="FFFFFF"/>
        <w:spacing w:after="0" w:line="400" w:lineRule="exact"/>
        <w:ind w:leftChars="292" w:left="1122" w:hangingChars="150" w:hanging="48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                     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leftChars="292" w:left="1122" w:hangingChars="150" w:hanging="480"/>
        <w:jc w:val="right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共青团遵义医学院</w:t>
      </w:r>
      <w:r w:rsidR="00C2084F" w:rsidRPr="007F5367">
        <w:rPr>
          <w:rFonts w:ascii="仿宋_GB2312" w:eastAsia="仿宋_GB2312" w:hAnsi="宋体" w:cs="宋体" w:hint="eastAsia"/>
          <w:sz w:val="32"/>
          <w:szCs w:val="32"/>
        </w:rPr>
        <w:t>珠海校区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委员会</w:t>
      </w:r>
    </w:p>
    <w:p w:rsidR="00D07451" w:rsidRPr="007F5367" w:rsidRDefault="00251734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7F5367">
        <w:rPr>
          <w:rFonts w:ascii="仿宋_GB2312" w:eastAsia="仿宋_GB2312" w:hAnsi="宋体" w:cs="宋体" w:hint="eastAsia"/>
          <w:sz w:val="32"/>
          <w:szCs w:val="32"/>
        </w:rPr>
        <w:t>           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 w:rsidR="00D7212B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2018年9月</w:t>
      </w:r>
      <w:r w:rsidR="00C2084F" w:rsidRPr="007F5367">
        <w:rPr>
          <w:rFonts w:ascii="仿宋_GB2312" w:eastAsia="仿宋_GB2312" w:hAnsi="宋体" w:cs="宋体" w:hint="eastAsia"/>
          <w:sz w:val="32"/>
          <w:szCs w:val="32"/>
        </w:rPr>
        <w:t>10</w:t>
      </w:r>
      <w:r w:rsidRPr="007F5367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D07451" w:rsidRPr="007F5367" w:rsidRDefault="00D07451" w:rsidP="007F5367">
      <w:pPr>
        <w:shd w:val="clear" w:color="auto" w:fill="FFFFFF"/>
        <w:spacing w:after="0" w:line="4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</w:p>
    <w:p w:rsidR="00D07451" w:rsidRDefault="00C738AC" w:rsidP="007F5367">
      <w:pPr>
        <w:spacing w:line="400" w:lineRule="exact"/>
        <w:ind w:firstLineChars="2500" w:firstLine="800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D07451" w:rsidRDefault="00D07451" w:rsidP="007F5367">
      <w:pPr>
        <w:spacing w:line="400" w:lineRule="exact"/>
        <w:rPr>
          <w:rFonts w:ascii="仿宋_GB2312" w:eastAsia="仿宋_GB2312" w:hAnsi="宋体" w:cs="宋体"/>
          <w:sz w:val="32"/>
          <w:szCs w:val="32"/>
        </w:rPr>
      </w:pPr>
    </w:p>
    <w:p w:rsidR="00F731B0" w:rsidRDefault="00F731B0" w:rsidP="007F5367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F731B0" w:rsidRDefault="00F731B0">
      <w:pPr>
        <w:rPr>
          <w:rFonts w:ascii="仿宋_GB2312" w:eastAsia="仿宋_GB2312" w:hAnsi="宋体"/>
          <w:sz w:val="32"/>
          <w:szCs w:val="32"/>
        </w:rPr>
      </w:pPr>
    </w:p>
    <w:p w:rsidR="00F731B0" w:rsidRDefault="00F731B0">
      <w:pPr>
        <w:rPr>
          <w:rFonts w:ascii="仿宋_GB2312" w:eastAsia="仿宋_GB2312" w:hAnsi="宋体"/>
          <w:sz w:val="32"/>
          <w:szCs w:val="32"/>
        </w:rPr>
      </w:pPr>
    </w:p>
    <w:p w:rsidR="00F731B0" w:rsidRDefault="00F731B0">
      <w:pPr>
        <w:rPr>
          <w:rFonts w:ascii="仿宋_GB2312" w:eastAsia="仿宋_GB2312" w:hAnsi="宋体"/>
          <w:sz w:val="32"/>
          <w:szCs w:val="32"/>
        </w:rPr>
      </w:pPr>
    </w:p>
    <w:p w:rsidR="00D7212B" w:rsidRDefault="00D7212B">
      <w:pPr>
        <w:rPr>
          <w:rFonts w:ascii="仿宋_GB2312" w:eastAsia="仿宋_GB2312" w:hAnsi="宋体"/>
          <w:sz w:val="32"/>
          <w:szCs w:val="32"/>
        </w:rPr>
      </w:pPr>
    </w:p>
    <w:p w:rsidR="00D7212B" w:rsidRDefault="00D7212B">
      <w:pPr>
        <w:rPr>
          <w:rFonts w:ascii="仿宋_GB2312" w:eastAsia="仿宋_GB2312" w:hAnsi="宋体"/>
          <w:sz w:val="32"/>
          <w:szCs w:val="32"/>
        </w:rPr>
      </w:pPr>
    </w:p>
    <w:p w:rsidR="00D7212B" w:rsidRDefault="00D7212B">
      <w:pPr>
        <w:rPr>
          <w:rFonts w:ascii="仿宋_GB2312" w:eastAsia="仿宋_GB2312" w:hAnsi="宋体"/>
          <w:sz w:val="32"/>
          <w:szCs w:val="32"/>
        </w:rPr>
      </w:pPr>
    </w:p>
    <w:p w:rsidR="00F731B0" w:rsidRDefault="00F731B0">
      <w:pPr>
        <w:rPr>
          <w:rFonts w:ascii="仿宋_GB2312" w:eastAsia="仿宋_GB2312" w:hAnsi="宋体"/>
          <w:sz w:val="32"/>
          <w:szCs w:val="32"/>
        </w:rPr>
      </w:pPr>
    </w:p>
    <w:p w:rsidR="00D07451" w:rsidRDefault="0025173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附件1：</w:t>
      </w:r>
    </w:p>
    <w:p w:rsidR="00D07451" w:rsidRDefault="0025173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人体解剖学绘图大赛报名表</w:t>
      </w:r>
    </w:p>
    <w:tbl>
      <w:tblPr>
        <w:tblStyle w:val="a9"/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1056"/>
        <w:gridCol w:w="1679"/>
        <w:gridCol w:w="1676"/>
        <w:gridCol w:w="1775"/>
        <w:gridCol w:w="1775"/>
      </w:tblGrid>
      <w:tr w:rsidR="00D07451" w:rsidTr="00D7212B">
        <w:trPr>
          <w:trHeight w:val="63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C2084F" w:rsidP="00D7212B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年级专业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C2084F" w:rsidP="00D7212B">
            <w:pPr>
              <w:spacing w:after="0" w:line="24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24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07451" w:rsidTr="00D7212B">
        <w:trPr>
          <w:trHeight w:val="52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64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55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 w:rsidTr="00D7212B">
        <w:trPr>
          <w:trHeight w:val="37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251734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51" w:rsidRDefault="00D07451" w:rsidP="00D7212B">
            <w:pPr>
              <w:spacing w:after="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07451" w:rsidRDefault="00D07451">
      <w:pPr>
        <w:rPr>
          <w:rFonts w:ascii="仿宋_GB2312" w:eastAsia="仿宋_GB2312"/>
          <w:sz w:val="32"/>
          <w:szCs w:val="32"/>
        </w:rPr>
        <w:sectPr w:rsidR="00D07451">
          <w:footerReference w:type="even" r:id="rId8"/>
          <w:footerReference w:type="default" r:id="rId9"/>
          <w:pgSz w:w="12240" w:h="15840"/>
          <w:pgMar w:top="1440" w:right="1800" w:bottom="1440" w:left="1800" w:header="708" w:footer="708" w:gutter="0"/>
          <w:pgNumType w:fmt="numberInDash"/>
          <w:cols w:space="708"/>
          <w:docGrid w:linePitch="360"/>
        </w:sectPr>
      </w:pPr>
    </w:p>
    <w:p w:rsidR="00D07451" w:rsidRDefault="0025173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附件2：</w:t>
      </w:r>
    </w:p>
    <w:p w:rsidR="00D07451" w:rsidRDefault="0025173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人体解剖学绘图大赛评分标准表</w:t>
      </w:r>
    </w:p>
    <w:tbl>
      <w:tblPr>
        <w:tblpPr w:leftFromText="180" w:rightFromText="180" w:vertAnchor="text" w:horzAnchor="page" w:tblpXSpec="center" w:tblpY="242"/>
        <w:tblOverlap w:val="never"/>
        <w:tblW w:w="12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1974"/>
        <w:gridCol w:w="1441"/>
        <w:gridCol w:w="1362"/>
        <w:gridCol w:w="1480"/>
        <w:gridCol w:w="1263"/>
        <w:gridCol w:w="1224"/>
        <w:gridCol w:w="1275"/>
        <w:gridCol w:w="759"/>
        <w:gridCol w:w="1086"/>
      </w:tblGrid>
      <w:tr w:rsidR="00D07451">
        <w:trPr>
          <w:trHeight w:val="1837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号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作品符合科学性原则，严格遵循人体的结构特征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(20</w:t>
            </w: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结构标识清晰，准确无误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(15</w:t>
            </w: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布局合理，各结构比例适中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15</w:t>
            </w:r>
            <w:r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有一定的绘画技巧与艺术性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，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15</w:t>
            </w: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作品整洁、美观、大方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(10</w:t>
            </w: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  <w:r>
              <w:rPr>
                <w:rFonts w:ascii="宋体" w:hAnsi="宋体" w:hint="eastAsia"/>
                <w:b/>
                <w:bCs/>
                <w:szCs w:val="21"/>
              </w:rPr>
              <w:t>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对作品的内容描述清晰、准确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15</w:t>
            </w:r>
            <w:r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延伸内容得当，紧扣主题</w:t>
            </w:r>
          </w:p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分）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251734" w:rsidP="00417F8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07451">
        <w:trPr>
          <w:trHeight w:val="659"/>
          <w:jc w:val="center"/>
        </w:trPr>
        <w:tc>
          <w:tcPr>
            <w:tcW w:w="833" w:type="dxa"/>
            <w:shd w:val="clear" w:color="auto" w:fill="auto"/>
            <w:vAlign w:val="center"/>
          </w:tcPr>
          <w:p w:rsidR="00D07451" w:rsidRDefault="00251734">
            <w:pPr>
              <w:spacing w:after="0"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07451" w:rsidRDefault="00D07451">
            <w:pPr>
              <w:spacing w:after="0"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07451" w:rsidRDefault="00D07451">
      <w:pPr>
        <w:rPr>
          <w:rFonts w:ascii="仿宋_GB2312" w:eastAsia="仿宋_GB2312" w:hAnsi="宋体"/>
          <w:sz w:val="32"/>
          <w:szCs w:val="32"/>
        </w:rPr>
        <w:sectPr w:rsidR="00D07451">
          <w:pgSz w:w="15840" w:h="12240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D07451" w:rsidRDefault="0025173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附件3：</w:t>
      </w:r>
    </w:p>
    <w:p w:rsidR="00D07451" w:rsidRDefault="00251734">
      <w:pPr>
        <w:spacing w:after="0" w:line="52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人体解剖学绘图大赛作品介绍</w:t>
      </w:r>
    </w:p>
    <w:p w:rsidR="00D07451" w:rsidRDefault="00D07451">
      <w:pPr>
        <w:spacing w:after="0" w:line="600" w:lineRule="exact"/>
        <w:jc w:val="both"/>
        <w:rPr>
          <w:rFonts w:ascii="仿宋_GB2312" w:eastAsia="仿宋_GB2312"/>
          <w:b/>
          <w:sz w:val="32"/>
          <w:szCs w:val="32"/>
        </w:rPr>
      </w:pPr>
    </w:p>
    <w:p w:rsidR="00D07451" w:rsidRDefault="00251734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作品名称：</w:t>
      </w:r>
      <w:r>
        <w:rPr>
          <w:rFonts w:ascii="仿宋_GB2312" w:eastAsia="仿宋_GB2312" w:hint="eastAsia"/>
          <w:sz w:val="32"/>
          <w:szCs w:val="32"/>
        </w:rPr>
        <w:t>《XXXXXXX》</w:t>
      </w:r>
    </w:p>
    <w:p w:rsidR="00D07451" w:rsidRDefault="00251734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作者姓名：</w:t>
      </w:r>
      <w:r>
        <w:rPr>
          <w:rFonts w:ascii="仿宋_GB2312" w:eastAsia="仿宋_GB2312" w:hint="eastAsia"/>
          <w:sz w:val="32"/>
          <w:szCs w:val="32"/>
        </w:rPr>
        <w:t>XXX</w:t>
      </w:r>
    </w:p>
    <w:p w:rsidR="00D07451" w:rsidRDefault="00251734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所在院系：</w:t>
      </w:r>
      <w:r>
        <w:rPr>
          <w:rFonts w:ascii="仿宋_GB2312" w:eastAsia="仿宋_GB2312" w:hint="eastAsia"/>
          <w:sz w:val="32"/>
          <w:szCs w:val="32"/>
        </w:rPr>
        <w:t>XXX学院（系）</w:t>
      </w:r>
    </w:p>
    <w:p w:rsidR="00D07451" w:rsidRDefault="00251734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学    号：</w:t>
      </w:r>
      <w:r>
        <w:rPr>
          <w:rFonts w:ascii="仿宋_GB2312" w:eastAsia="仿宋_GB2312" w:hint="eastAsia"/>
          <w:sz w:val="32"/>
          <w:szCs w:val="32"/>
        </w:rPr>
        <w:t xml:space="preserve">XXX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</w:p>
    <w:p w:rsidR="00D07451" w:rsidRDefault="00251734">
      <w:pPr>
        <w:spacing w:after="0" w:line="560" w:lineRule="exact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所学专业：</w:t>
      </w:r>
      <w:r>
        <w:rPr>
          <w:rFonts w:ascii="仿宋_GB2312" w:eastAsia="仿宋_GB2312" w:hint="eastAsia"/>
          <w:sz w:val="32"/>
          <w:szCs w:val="32"/>
        </w:rPr>
        <w:t xml:space="preserve">XXX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</w:p>
    <w:p w:rsidR="00D07451" w:rsidRDefault="00251734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作品介绍：</w:t>
      </w:r>
      <w:r>
        <w:rPr>
          <w:rFonts w:ascii="仿宋_GB2312" w:eastAsia="仿宋_GB2312" w:hint="eastAsia"/>
          <w:sz w:val="32"/>
          <w:szCs w:val="32"/>
        </w:rPr>
        <w:t xml:space="preserve">XXX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XXX</w:t>
      </w:r>
      <w:proofErr w:type="spellEnd"/>
      <w:r>
        <w:rPr>
          <w:rFonts w:ascii="仿宋_GB2312" w:eastAsia="仿宋_GB2312" w:hint="eastAsia"/>
          <w:sz w:val="32"/>
          <w:szCs w:val="32"/>
        </w:rPr>
        <w:t>。（不少于200字为宜）</w:t>
      </w:r>
    </w:p>
    <w:p w:rsidR="00D07451" w:rsidRDefault="00D07451">
      <w:pPr>
        <w:spacing w:after="0" w:line="240" w:lineRule="auto"/>
        <w:jc w:val="both"/>
        <w:rPr>
          <w:rFonts w:ascii="仿宋_GB2312" w:eastAsia="仿宋_GB2312"/>
          <w:sz w:val="32"/>
          <w:szCs w:val="32"/>
        </w:rPr>
      </w:pPr>
    </w:p>
    <w:sectPr w:rsidR="00D07451" w:rsidSect="00D07451">
      <w:pgSz w:w="12240" w:h="15840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F0" w:rsidRDefault="004068F0" w:rsidP="00D07451">
      <w:pPr>
        <w:spacing w:after="0" w:line="240" w:lineRule="auto"/>
      </w:pPr>
      <w:r>
        <w:separator/>
      </w:r>
    </w:p>
  </w:endnote>
  <w:endnote w:type="continuationSeparator" w:id="0">
    <w:p w:rsidR="004068F0" w:rsidRDefault="004068F0" w:rsidP="00D0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19990"/>
    </w:sdtPr>
    <w:sdtEndPr>
      <w:rPr>
        <w:rFonts w:ascii="仿宋_GB2312" w:eastAsia="仿宋_GB2312" w:hint="eastAsia"/>
        <w:sz w:val="28"/>
        <w:szCs w:val="28"/>
      </w:rPr>
    </w:sdtEndPr>
    <w:sdtContent>
      <w:p w:rsidR="00D07451" w:rsidRDefault="005965A2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25173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D696E" w:rsidRPr="00BD696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D696E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D07451" w:rsidRDefault="00D074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1458"/>
    </w:sdtPr>
    <w:sdtEndPr>
      <w:rPr>
        <w:rFonts w:ascii="仿宋_GB2312" w:eastAsia="仿宋_GB2312" w:hint="eastAsia"/>
        <w:sz w:val="28"/>
        <w:szCs w:val="28"/>
      </w:rPr>
    </w:sdtEndPr>
    <w:sdtContent>
      <w:p w:rsidR="00D07451" w:rsidRDefault="005965A2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251734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D696E" w:rsidRPr="00BD696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D696E">
          <w:rPr>
            <w:rFonts w:ascii="仿宋_GB2312" w:eastAsia="仿宋_GB2312"/>
            <w:noProof/>
            <w:sz w:val="28"/>
            <w:szCs w:val="28"/>
          </w:rPr>
          <w:t xml:space="preserve"> 5 -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F0" w:rsidRDefault="004068F0" w:rsidP="00D07451">
      <w:pPr>
        <w:spacing w:after="0" w:line="240" w:lineRule="auto"/>
      </w:pPr>
      <w:r>
        <w:separator/>
      </w:r>
    </w:p>
  </w:footnote>
  <w:footnote w:type="continuationSeparator" w:id="0">
    <w:p w:rsidR="004068F0" w:rsidRDefault="004068F0" w:rsidP="00D0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bordersDoNotSurroundHeader/>
  <w:bordersDoNotSurroundFooter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CE3"/>
    <w:rsid w:val="000114F2"/>
    <w:rsid w:val="00011A4E"/>
    <w:rsid w:val="00017ED7"/>
    <w:rsid w:val="00035B7C"/>
    <w:rsid w:val="00070A2B"/>
    <w:rsid w:val="00083E5B"/>
    <w:rsid w:val="00087EB3"/>
    <w:rsid w:val="00095B71"/>
    <w:rsid w:val="000C0A8F"/>
    <w:rsid w:val="000C60DB"/>
    <w:rsid w:val="000D0126"/>
    <w:rsid w:val="000D1D9E"/>
    <w:rsid w:val="000E0291"/>
    <w:rsid w:val="000E5CCA"/>
    <w:rsid w:val="000F46FB"/>
    <w:rsid w:val="00122328"/>
    <w:rsid w:val="00143C77"/>
    <w:rsid w:val="0015284A"/>
    <w:rsid w:val="001630C2"/>
    <w:rsid w:val="00165364"/>
    <w:rsid w:val="00166608"/>
    <w:rsid w:val="00174A05"/>
    <w:rsid w:val="00183D7B"/>
    <w:rsid w:val="0018603A"/>
    <w:rsid w:val="001949D6"/>
    <w:rsid w:val="0019554F"/>
    <w:rsid w:val="001A33F1"/>
    <w:rsid w:val="001B0917"/>
    <w:rsid w:val="001B2F95"/>
    <w:rsid w:val="001C040F"/>
    <w:rsid w:val="001C4CE3"/>
    <w:rsid w:val="001D50AF"/>
    <w:rsid w:val="001E0997"/>
    <w:rsid w:val="001E3608"/>
    <w:rsid w:val="001E3CD3"/>
    <w:rsid w:val="001F0BF7"/>
    <w:rsid w:val="001F0D3F"/>
    <w:rsid w:val="001F2004"/>
    <w:rsid w:val="0020395B"/>
    <w:rsid w:val="00213591"/>
    <w:rsid w:val="00230894"/>
    <w:rsid w:val="00232CF0"/>
    <w:rsid w:val="002340B3"/>
    <w:rsid w:val="00250C35"/>
    <w:rsid w:val="00251734"/>
    <w:rsid w:val="00254C73"/>
    <w:rsid w:val="002655F0"/>
    <w:rsid w:val="0027566E"/>
    <w:rsid w:val="00282BC0"/>
    <w:rsid w:val="00291A7C"/>
    <w:rsid w:val="00297B95"/>
    <w:rsid w:val="002A3C8B"/>
    <w:rsid w:val="002A537B"/>
    <w:rsid w:val="002A53B4"/>
    <w:rsid w:val="002B161A"/>
    <w:rsid w:val="002B6A48"/>
    <w:rsid w:val="002B73C3"/>
    <w:rsid w:val="002B7E25"/>
    <w:rsid w:val="002D11C2"/>
    <w:rsid w:val="00306304"/>
    <w:rsid w:val="00324AA1"/>
    <w:rsid w:val="003307DC"/>
    <w:rsid w:val="003310BD"/>
    <w:rsid w:val="00333392"/>
    <w:rsid w:val="00341854"/>
    <w:rsid w:val="00345E3E"/>
    <w:rsid w:val="003530C0"/>
    <w:rsid w:val="00357537"/>
    <w:rsid w:val="00371023"/>
    <w:rsid w:val="003A3F63"/>
    <w:rsid w:val="003B0ABE"/>
    <w:rsid w:val="003C1CCD"/>
    <w:rsid w:val="003C361F"/>
    <w:rsid w:val="003D237C"/>
    <w:rsid w:val="003E78AB"/>
    <w:rsid w:val="00402EBC"/>
    <w:rsid w:val="00404DEA"/>
    <w:rsid w:val="004068F0"/>
    <w:rsid w:val="00406C94"/>
    <w:rsid w:val="00417F86"/>
    <w:rsid w:val="004265DB"/>
    <w:rsid w:val="00443682"/>
    <w:rsid w:val="00454C52"/>
    <w:rsid w:val="00467CF6"/>
    <w:rsid w:val="004805EE"/>
    <w:rsid w:val="00487D0E"/>
    <w:rsid w:val="004A347D"/>
    <w:rsid w:val="004B0FB4"/>
    <w:rsid w:val="004E0453"/>
    <w:rsid w:val="004E15FD"/>
    <w:rsid w:val="004E665B"/>
    <w:rsid w:val="004F02E5"/>
    <w:rsid w:val="00501E53"/>
    <w:rsid w:val="005400A9"/>
    <w:rsid w:val="00563326"/>
    <w:rsid w:val="00576DE7"/>
    <w:rsid w:val="00587482"/>
    <w:rsid w:val="005965A2"/>
    <w:rsid w:val="005A102B"/>
    <w:rsid w:val="005B358F"/>
    <w:rsid w:val="005B4F8E"/>
    <w:rsid w:val="005B5389"/>
    <w:rsid w:val="005C43A4"/>
    <w:rsid w:val="005D3C3C"/>
    <w:rsid w:val="005D63B6"/>
    <w:rsid w:val="005E2DEB"/>
    <w:rsid w:val="006005E8"/>
    <w:rsid w:val="006010AE"/>
    <w:rsid w:val="0061427D"/>
    <w:rsid w:val="00624AB7"/>
    <w:rsid w:val="00633231"/>
    <w:rsid w:val="00642551"/>
    <w:rsid w:val="006573D5"/>
    <w:rsid w:val="00666036"/>
    <w:rsid w:val="0067196F"/>
    <w:rsid w:val="00672C1E"/>
    <w:rsid w:val="00680480"/>
    <w:rsid w:val="00691F31"/>
    <w:rsid w:val="00694369"/>
    <w:rsid w:val="006948DE"/>
    <w:rsid w:val="006A216D"/>
    <w:rsid w:val="006A3702"/>
    <w:rsid w:val="006B14FA"/>
    <w:rsid w:val="006B75EF"/>
    <w:rsid w:val="006D3DE4"/>
    <w:rsid w:val="006E4B84"/>
    <w:rsid w:val="006F171C"/>
    <w:rsid w:val="00713A40"/>
    <w:rsid w:val="007304B1"/>
    <w:rsid w:val="00732B8D"/>
    <w:rsid w:val="00734B2A"/>
    <w:rsid w:val="00747C53"/>
    <w:rsid w:val="00751AFA"/>
    <w:rsid w:val="0075296B"/>
    <w:rsid w:val="0075528C"/>
    <w:rsid w:val="00771B4F"/>
    <w:rsid w:val="0077607D"/>
    <w:rsid w:val="00777F73"/>
    <w:rsid w:val="0078536C"/>
    <w:rsid w:val="0079176B"/>
    <w:rsid w:val="00792F00"/>
    <w:rsid w:val="007C21B1"/>
    <w:rsid w:val="007C77EF"/>
    <w:rsid w:val="007D5207"/>
    <w:rsid w:val="007E1B47"/>
    <w:rsid w:val="007F21B9"/>
    <w:rsid w:val="007F5367"/>
    <w:rsid w:val="00802ECF"/>
    <w:rsid w:val="00814FFB"/>
    <w:rsid w:val="00824974"/>
    <w:rsid w:val="00827F78"/>
    <w:rsid w:val="008642B2"/>
    <w:rsid w:val="00876D7E"/>
    <w:rsid w:val="00884A41"/>
    <w:rsid w:val="00894762"/>
    <w:rsid w:val="008A592C"/>
    <w:rsid w:val="008B62D8"/>
    <w:rsid w:val="008C402B"/>
    <w:rsid w:val="008D16E6"/>
    <w:rsid w:val="008D59AF"/>
    <w:rsid w:val="008E6EFA"/>
    <w:rsid w:val="008F30B8"/>
    <w:rsid w:val="008F680C"/>
    <w:rsid w:val="00927689"/>
    <w:rsid w:val="00930E06"/>
    <w:rsid w:val="00937A86"/>
    <w:rsid w:val="009429A9"/>
    <w:rsid w:val="00947E38"/>
    <w:rsid w:val="00981D84"/>
    <w:rsid w:val="00985844"/>
    <w:rsid w:val="00986378"/>
    <w:rsid w:val="00993D98"/>
    <w:rsid w:val="00996EC3"/>
    <w:rsid w:val="009A28CB"/>
    <w:rsid w:val="009C16C4"/>
    <w:rsid w:val="009C23F3"/>
    <w:rsid w:val="009D2B3B"/>
    <w:rsid w:val="009E1526"/>
    <w:rsid w:val="009E4D11"/>
    <w:rsid w:val="00A061CC"/>
    <w:rsid w:val="00A10E6D"/>
    <w:rsid w:val="00A12D09"/>
    <w:rsid w:val="00A12D75"/>
    <w:rsid w:val="00A207C0"/>
    <w:rsid w:val="00A3234E"/>
    <w:rsid w:val="00A35B3B"/>
    <w:rsid w:val="00A42FC6"/>
    <w:rsid w:val="00A562FF"/>
    <w:rsid w:val="00A66A53"/>
    <w:rsid w:val="00A73357"/>
    <w:rsid w:val="00A85D6C"/>
    <w:rsid w:val="00A86946"/>
    <w:rsid w:val="00A97FD6"/>
    <w:rsid w:val="00AA1057"/>
    <w:rsid w:val="00AA447B"/>
    <w:rsid w:val="00AA775E"/>
    <w:rsid w:val="00AB38B6"/>
    <w:rsid w:val="00AC7315"/>
    <w:rsid w:val="00AD5EBA"/>
    <w:rsid w:val="00AE3C16"/>
    <w:rsid w:val="00AF1C98"/>
    <w:rsid w:val="00B84F37"/>
    <w:rsid w:val="00B91831"/>
    <w:rsid w:val="00B957C6"/>
    <w:rsid w:val="00BA11DE"/>
    <w:rsid w:val="00BA609A"/>
    <w:rsid w:val="00BD696E"/>
    <w:rsid w:val="00BE432F"/>
    <w:rsid w:val="00C2084F"/>
    <w:rsid w:val="00C36088"/>
    <w:rsid w:val="00C44026"/>
    <w:rsid w:val="00C47EC5"/>
    <w:rsid w:val="00C60E6C"/>
    <w:rsid w:val="00C738AC"/>
    <w:rsid w:val="00C77615"/>
    <w:rsid w:val="00CC2A06"/>
    <w:rsid w:val="00CC4D69"/>
    <w:rsid w:val="00CD240D"/>
    <w:rsid w:val="00CD53FD"/>
    <w:rsid w:val="00CE3481"/>
    <w:rsid w:val="00CE3C6B"/>
    <w:rsid w:val="00CF419B"/>
    <w:rsid w:val="00CF4C39"/>
    <w:rsid w:val="00D07451"/>
    <w:rsid w:val="00D33B42"/>
    <w:rsid w:val="00D41141"/>
    <w:rsid w:val="00D41AEE"/>
    <w:rsid w:val="00D50230"/>
    <w:rsid w:val="00D567FB"/>
    <w:rsid w:val="00D7212B"/>
    <w:rsid w:val="00D82469"/>
    <w:rsid w:val="00D858E5"/>
    <w:rsid w:val="00D86976"/>
    <w:rsid w:val="00D86E32"/>
    <w:rsid w:val="00DB13D0"/>
    <w:rsid w:val="00DF49B1"/>
    <w:rsid w:val="00E039EB"/>
    <w:rsid w:val="00E268E6"/>
    <w:rsid w:val="00E27FCA"/>
    <w:rsid w:val="00E94F82"/>
    <w:rsid w:val="00E9528F"/>
    <w:rsid w:val="00EA2176"/>
    <w:rsid w:val="00EA4432"/>
    <w:rsid w:val="00EA6BEF"/>
    <w:rsid w:val="00EB14B5"/>
    <w:rsid w:val="00EB1C42"/>
    <w:rsid w:val="00ED7461"/>
    <w:rsid w:val="00EE6938"/>
    <w:rsid w:val="00F06CA6"/>
    <w:rsid w:val="00F12EBC"/>
    <w:rsid w:val="00F1677F"/>
    <w:rsid w:val="00F27702"/>
    <w:rsid w:val="00F27841"/>
    <w:rsid w:val="00F32289"/>
    <w:rsid w:val="00F33A7A"/>
    <w:rsid w:val="00F40FF1"/>
    <w:rsid w:val="00F43EAB"/>
    <w:rsid w:val="00F65ED7"/>
    <w:rsid w:val="00F66848"/>
    <w:rsid w:val="00F731B0"/>
    <w:rsid w:val="00FA2356"/>
    <w:rsid w:val="00FB2CBE"/>
    <w:rsid w:val="00FC5813"/>
    <w:rsid w:val="00FD774E"/>
    <w:rsid w:val="00FE66FE"/>
    <w:rsid w:val="00FF5E1A"/>
    <w:rsid w:val="12E66ABA"/>
    <w:rsid w:val="32D53B58"/>
    <w:rsid w:val="39B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0745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07451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074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0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D07451"/>
    <w:rPr>
      <w:b/>
      <w:bCs/>
    </w:rPr>
  </w:style>
  <w:style w:type="character" w:styleId="a8">
    <w:name w:val="Hyperlink"/>
    <w:basedOn w:val="a0"/>
    <w:uiPriority w:val="99"/>
    <w:unhideWhenUsed/>
    <w:qFormat/>
    <w:rsid w:val="00D07451"/>
    <w:rPr>
      <w:color w:val="0563C1" w:themeColor="hyperlink"/>
      <w:u w:val="single"/>
    </w:rPr>
  </w:style>
  <w:style w:type="table" w:styleId="a9">
    <w:name w:val="Table Grid"/>
    <w:basedOn w:val="a1"/>
    <w:rsid w:val="00D074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D074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745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0745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07451"/>
  </w:style>
  <w:style w:type="character" w:customStyle="1" w:styleId="apple-converted-space">
    <w:name w:val="apple-converted-space"/>
    <w:basedOn w:val="a0"/>
    <w:rsid w:val="00D07451"/>
  </w:style>
  <w:style w:type="paragraph" w:styleId="aa">
    <w:name w:val="List Paragraph"/>
    <w:basedOn w:val="a"/>
    <w:uiPriority w:val="34"/>
    <w:qFormat/>
    <w:rsid w:val="00D074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3558;&#30005;&#23376;&#29256;&#25253;&#21517;&#34920;&#19982;&#20316;&#21697;&#20171;&#32461;&#21457;&#33267;&#22242;&#22996;&#37038;&#31665;zyzht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刘涛</dc:creator>
  <cp:lastModifiedBy>Administrator</cp:lastModifiedBy>
  <cp:revision>2</cp:revision>
  <cp:lastPrinted>2018-09-06T01:58:00Z</cp:lastPrinted>
  <dcterms:created xsi:type="dcterms:W3CDTF">2018-09-18T09:47:00Z</dcterms:created>
  <dcterms:modified xsi:type="dcterms:W3CDTF">2018-09-18T09:47:00Z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