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3B" w:rsidRDefault="00303919">
      <w:pPr>
        <w:jc w:val="center"/>
        <w:rPr>
          <w:rFonts w:ascii="方正姚体" w:eastAsia="方正姚体" w:hAnsi="宋体"/>
          <w:color w:val="FF0000"/>
          <w:sz w:val="96"/>
          <w:szCs w:val="96"/>
        </w:rPr>
      </w:pPr>
      <w:r>
        <w:rPr>
          <w:rFonts w:hint="eastAsia"/>
          <w:b/>
          <w:bCs/>
          <w:color w:val="FF0000"/>
          <w:w w:val="50"/>
          <w:sz w:val="96"/>
          <w:szCs w:val="96"/>
        </w:rPr>
        <w:t>共青团遵义医学院珠海校区委员会文件</w:t>
      </w:r>
    </w:p>
    <w:p w:rsidR="00AC723B" w:rsidRDefault="0088788F">
      <w:pPr>
        <w:jc w:val="center"/>
        <w:rPr>
          <w:rFonts w:ascii="仿宋_GB2312" w:eastAsia="仿宋_GB2312" w:hAnsi="宋体"/>
          <w:sz w:val="32"/>
          <w:szCs w:val="32"/>
        </w:rPr>
      </w:pPr>
      <w:r>
        <w:rPr>
          <w:rFonts w:ascii="仿宋_GB2312" w:eastAsia="仿宋_GB2312" w:hAnsi="ˎ̥" w:hint="eastAsia"/>
          <w:bCs/>
          <w:sz w:val="32"/>
          <w:szCs w:val="32"/>
        </w:rPr>
        <w:t>遵珠团发[</w:t>
      </w:r>
      <w:r w:rsidR="00303919">
        <w:rPr>
          <w:rFonts w:ascii="仿宋_GB2312" w:eastAsia="仿宋_GB2312" w:hAnsi="ˎ̥" w:hint="eastAsia"/>
          <w:bCs/>
          <w:sz w:val="32"/>
          <w:szCs w:val="32"/>
        </w:rPr>
        <w:t>2017</w:t>
      </w:r>
      <w:r>
        <w:rPr>
          <w:rFonts w:ascii="仿宋_GB2312" w:eastAsia="仿宋_GB2312" w:hAnsi="ˎ̥" w:hint="eastAsia"/>
          <w:bCs/>
          <w:sz w:val="32"/>
          <w:szCs w:val="32"/>
        </w:rPr>
        <w:t>]</w:t>
      </w:r>
      <w:r w:rsidR="00303919">
        <w:rPr>
          <w:rFonts w:ascii="仿宋_GB2312" w:eastAsia="仿宋_GB2312" w:hAnsi="ˎ̥" w:hint="eastAsia"/>
          <w:bCs/>
          <w:sz w:val="32"/>
          <w:szCs w:val="32"/>
        </w:rPr>
        <w:t>1号</w:t>
      </w:r>
    </w:p>
    <w:p w:rsidR="00AC723B" w:rsidRDefault="00597A97">
      <w:pPr>
        <w:jc w:val="center"/>
        <w:rPr>
          <w:rFonts w:ascii="仿宋_GB2312" w:eastAsia="仿宋_GB2312"/>
          <w:b/>
          <w:bCs/>
          <w:sz w:val="44"/>
          <w:szCs w:val="44"/>
        </w:rPr>
      </w:pPr>
      <w:r w:rsidRPr="00597A97">
        <w:rPr>
          <w:sz w:val="72"/>
          <w:szCs w:val="72"/>
        </w:rPr>
        <w:pict>
          <v:line id="Line 2" o:spid="_x0000_s1026" style="position:absolute;left:0;text-align:left;z-index:251659264" from="0,15.6pt" to="486pt,15.6pt" o:gfxdata="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PJqMLVAAAABgEAAA8AAAAAAAAAAQAgAAAAIgAAAGRycy9kb3ducmV2&#10;LnhtbFBLAQIUABQAAAAIAIdO4kDpLdUyxgEAAJoDAAAOAAAAAAAAAAEAIAAAACQBAABkcnMvZTJv&#10;RG9jLnhtbFBLBQYAAAAABgAGAFkBAABcBQAAAAA=&#10;" strokecolor="red" strokeweight="1.5pt"/>
        </w:pict>
      </w:r>
    </w:p>
    <w:p w:rsidR="00AC723B" w:rsidRDefault="00303919">
      <w:pPr>
        <w:widowControl/>
        <w:shd w:val="clear" w:color="auto" w:fill="FFFFFF"/>
        <w:jc w:val="center"/>
        <w:rPr>
          <w:color w:val="000000"/>
          <w:sz w:val="32"/>
          <w:szCs w:val="32"/>
        </w:rPr>
      </w:pPr>
      <w:r>
        <w:rPr>
          <w:rFonts w:ascii="宋体" w:hAnsi="宋体" w:cs="宋体"/>
          <w:b/>
          <w:bCs/>
          <w:color w:val="000000"/>
          <w:kern w:val="0"/>
          <w:sz w:val="44"/>
          <w:szCs w:val="44"/>
        </w:rPr>
        <w:t>关于开展</w:t>
      </w:r>
      <w:r>
        <w:rPr>
          <w:rFonts w:ascii="宋体" w:hAnsi="宋体" w:cs="宋体" w:hint="eastAsia"/>
          <w:b/>
          <w:bCs/>
          <w:color w:val="000000"/>
          <w:kern w:val="0"/>
          <w:sz w:val="44"/>
          <w:szCs w:val="44"/>
        </w:rPr>
        <w:t>“</w:t>
      </w:r>
      <w:r w:rsidRPr="003F3654">
        <w:rPr>
          <w:rFonts w:ascii="宋体" w:hAnsi="宋体" w:cs="宋体" w:hint="eastAsia"/>
          <w:b/>
          <w:bCs/>
          <w:kern w:val="0"/>
          <w:sz w:val="44"/>
          <w:szCs w:val="44"/>
        </w:rPr>
        <w:t>学雷锋精神 做合格团员</w:t>
      </w:r>
      <w:r>
        <w:rPr>
          <w:rFonts w:ascii="宋体" w:hAnsi="宋体" w:cs="宋体" w:hint="eastAsia"/>
          <w:b/>
          <w:bCs/>
          <w:color w:val="000000"/>
          <w:kern w:val="0"/>
          <w:sz w:val="44"/>
          <w:szCs w:val="44"/>
        </w:rPr>
        <w:t>”系列</w:t>
      </w:r>
      <w:r>
        <w:rPr>
          <w:rFonts w:ascii="宋体" w:hAnsi="宋体" w:cs="宋体"/>
          <w:b/>
          <w:bCs/>
          <w:color w:val="000000"/>
          <w:kern w:val="0"/>
          <w:sz w:val="44"/>
          <w:szCs w:val="44"/>
        </w:rPr>
        <w:t>活动的通知</w:t>
      </w:r>
    </w:p>
    <w:p w:rsidR="00AC723B" w:rsidRDefault="00303919">
      <w:pPr>
        <w:spacing w:line="580" w:lineRule="exact"/>
        <w:rPr>
          <w:rFonts w:ascii="仿宋_GB2312" w:eastAsia="仿宋_GB2312"/>
          <w:color w:val="000000"/>
          <w:sz w:val="32"/>
          <w:szCs w:val="32"/>
        </w:rPr>
      </w:pPr>
      <w:r>
        <w:rPr>
          <w:rFonts w:ascii="仿宋_GB2312" w:eastAsia="仿宋_GB2312" w:hint="eastAsia"/>
          <w:color w:val="000000"/>
          <w:sz w:val="32"/>
          <w:szCs w:val="32"/>
        </w:rPr>
        <w:t>各团学组织：</w:t>
      </w:r>
    </w:p>
    <w:p w:rsidR="00AC723B" w:rsidRDefault="00303919">
      <w:pPr>
        <w:autoSpaceDN w:val="0"/>
        <w:jc w:val="left"/>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 xml:space="preserve">    为贯彻落实</w:t>
      </w:r>
      <w:hyperlink r:id="rId8" w:tgtFrame="http://baike.so.com/doc/_blank" w:history="1">
        <w:r>
          <w:rPr>
            <w:rFonts w:ascii="仿宋_GB2312" w:eastAsia="仿宋_GB2312" w:hAnsi="宋体" w:cs="宋体" w:hint="eastAsia"/>
            <w:color w:val="000000"/>
            <w:kern w:val="0"/>
            <w:sz w:val="32"/>
            <w:szCs w:val="32"/>
          </w:rPr>
          <w:t>中共中央办公厅《关于深入开展学雷锋活动的意见》</w:t>
        </w:r>
      </w:hyperlink>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中共中央</w:t>
      </w:r>
      <w:r>
        <w:rPr>
          <w:rFonts w:ascii="仿宋_GB2312" w:eastAsia="仿宋_GB2312" w:hAnsi="宋体" w:cs="宋体" w:hint="eastAsia"/>
          <w:color w:val="000000"/>
          <w:kern w:val="0"/>
          <w:sz w:val="32"/>
          <w:szCs w:val="32"/>
        </w:rPr>
        <w:t>精神文明指导委员会</w:t>
      </w:r>
      <w:r>
        <w:rPr>
          <w:rFonts w:ascii="仿宋_GB2312" w:eastAsia="仿宋_GB2312" w:hAnsi="宋体" w:cs="宋体"/>
          <w:color w:val="000000"/>
          <w:kern w:val="0"/>
          <w:sz w:val="32"/>
          <w:szCs w:val="32"/>
        </w:rPr>
        <w:t>《关于</w:t>
      </w:r>
      <w:r>
        <w:rPr>
          <w:rFonts w:ascii="仿宋_GB2312" w:eastAsia="仿宋_GB2312" w:hAnsi="宋体" w:cs="宋体" w:hint="eastAsia"/>
          <w:color w:val="000000"/>
          <w:kern w:val="0"/>
          <w:sz w:val="32"/>
          <w:szCs w:val="32"/>
        </w:rPr>
        <w:t>推进志愿服务制度化</w:t>
      </w:r>
      <w:r>
        <w:rPr>
          <w:rFonts w:ascii="仿宋_GB2312" w:eastAsia="仿宋_GB2312" w:hAnsi="宋体" w:cs="宋体"/>
          <w:color w:val="000000"/>
          <w:kern w:val="0"/>
          <w:sz w:val="32"/>
          <w:szCs w:val="32"/>
        </w:rPr>
        <w:t>的意见》</w:t>
      </w:r>
      <w:r w:rsidR="003F3654">
        <w:rPr>
          <w:rFonts w:ascii="仿宋_GB2312" w:eastAsia="仿宋_GB2312" w:hAnsi="宋体" w:cs="宋体" w:hint="eastAsia"/>
          <w:color w:val="000000"/>
          <w:kern w:val="0"/>
          <w:sz w:val="32"/>
          <w:szCs w:val="32"/>
        </w:rPr>
        <w:t>,学习习近平总书记关于精神文明建设的重要讲话内涵</w:t>
      </w:r>
      <w:r>
        <w:rPr>
          <w:rFonts w:ascii="仿宋_GB2312" w:eastAsia="仿宋_GB2312" w:hAnsi="宋体" w:cs="宋体" w:hint="eastAsia"/>
          <w:color w:val="000000"/>
          <w:kern w:val="0"/>
          <w:sz w:val="32"/>
          <w:szCs w:val="32"/>
        </w:rPr>
        <w:t>，</w:t>
      </w:r>
      <w:r w:rsidR="003F3654" w:rsidRPr="003F3654">
        <w:rPr>
          <w:rFonts w:ascii="仿宋_GB2312" w:eastAsia="仿宋_GB2312" w:hint="eastAsia"/>
          <w:sz w:val="32"/>
          <w:szCs w:val="32"/>
        </w:rPr>
        <w:t>引领广大团员青年</w:t>
      </w:r>
      <w:r w:rsidR="003F3654">
        <w:rPr>
          <w:rFonts w:ascii="仿宋_GB2312" w:eastAsia="仿宋_GB2312" w:hint="eastAsia"/>
          <w:sz w:val="32"/>
          <w:szCs w:val="32"/>
        </w:rPr>
        <w:t>牢固树立“四个意识”，扎实开展“一学一做”教育实践，校区团委</w:t>
      </w:r>
      <w:r w:rsidR="003F3654">
        <w:rPr>
          <w:rFonts w:ascii="仿宋_GB2312" w:eastAsia="仿宋_GB2312" w:hAnsi="宋体" w:cs="宋体" w:hint="eastAsia"/>
          <w:color w:val="000000"/>
          <w:kern w:val="0"/>
          <w:sz w:val="32"/>
          <w:szCs w:val="32"/>
        </w:rPr>
        <w:t>以</w:t>
      </w:r>
      <w:r>
        <w:rPr>
          <w:rFonts w:ascii="仿宋_GB2312" w:eastAsia="仿宋_GB2312" w:hint="eastAsia"/>
          <w:color w:val="000000"/>
          <w:sz w:val="32"/>
          <w:szCs w:val="32"/>
        </w:rPr>
        <w:t>纪念“向雷锋同志学习”54周年</w:t>
      </w:r>
      <w:r w:rsidR="003F3654">
        <w:rPr>
          <w:rFonts w:ascii="仿宋_GB2312" w:eastAsia="仿宋_GB2312" w:hint="eastAsia"/>
          <w:color w:val="000000"/>
          <w:sz w:val="32"/>
          <w:szCs w:val="32"/>
        </w:rPr>
        <w:t>为契机</w:t>
      </w:r>
      <w:r>
        <w:rPr>
          <w:rFonts w:ascii="仿宋_GB2312" w:eastAsia="仿宋_GB2312" w:hAnsi="宋体" w:cs="宋体" w:hint="eastAsia"/>
          <w:color w:val="000000"/>
          <w:kern w:val="0"/>
          <w:sz w:val="32"/>
          <w:szCs w:val="32"/>
        </w:rPr>
        <w:t>，</w:t>
      </w:r>
      <w:r w:rsidR="003F3654">
        <w:rPr>
          <w:rFonts w:ascii="仿宋_GB2312" w:eastAsia="仿宋_GB2312" w:hAnsi="宋体" w:cs="宋体" w:hint="eastAsia"/>
          <w:color w:val="000000"/>
          <w:kern w:val="0"/>
          <w:sz w:val="32"/>
          <w:szCs w:val="32"/>
        </w:rPr>
        <w:t>在校区范围内</w:t>
      </w:r>
      <w:r w:rsidR="003F3654">
        <w:rPr>
          <w:rFonts w:ascii="仿宋_GB2312" w:eastAsia="仿宋_GB2312" w:hAnsi="仿宋_GB2312" w:cs="仿宋_GB2312" w:hint="eastAsia"/>
          <w:color w:val="000000"/>
          <w:sz w:val="32"/>
          <w:szCs w:val="32"/>
        </w:rPr>
        <w:t>深入开</w:t>
      </w:r>
      <w:r w:rsidR="00E21D56">
        <w:rPr>
          <w:rFonts w:ascii="仿宋_GB2312" w:eastAsia="仿宋_GB2312" w:hAnsi="仿宋_GB2312" w:cs="仿宋_GB2312" w:hint="eastAsia"/>
          <w:color w:val="000000"/>
          <w:sz w:val="32"/>
          <w:szCs w:val="32"/>
        </w:rPr>
        <w:t>展</w:t>
      </w:r>
      <w:r w:rsidR="003F3654">
        <w:rPr>
          <w:rFonts w:ascii="仿宋_GB2312" w:eastAsia="仿宋_GB2312" w:hAnsi="仿宋_GB2312" w:cs="仿宋_GB2312" w:hint="eastAsia"/>
          <w:color w:val="000000"/>
          <w:sz w:val="32"/>
          <w:szCs w:val="32"/>
        </w:rPr>
        <w:t>学雷锋系列活动</w:t>
      </w:r>
      <w:r w:rsidR="00E21D56">
        <w:rPr>
          <w:rFonts w:ascii="仿宋_GB2312" w:eastAsia="仿宋_GB2312" w:hAnsi="仿宋_GB2312" w:cs="仿宋_GB2312" w:hint="eastAsia"/>
          <w:color w:val="000000"/>
          <w:sz w:val="32"/>
          <w:szCs w:val="32"/>
        </w:rPr>
        <w:t>，</w:t>
      </w:r>
      <w:r>
        <w:rPr>
          <w:rFonts w:ascii="仿宋_GB2312" w:eastAsia="仿宋_GB2312"/>
          <w:color w:val="000000"/>
          <w:sz w:val="32"/>
          <w:szCs w:val="32"/>
        </w:rPr>
        <w:t>大力弘扬雷锋精神</w:t>
      </w:r>
      <w:r>
        <w:rPr>
          <w:rFonts w:ascii="仿宋_GB2312" w:eastAsia="仿宋_GB2312" w:hint="eastAsia"/>
          <w:color w:val="000000"/>
          <w:sz w:val="32"/>
          <w:szCs w:val="32"/>
        </w:rPr>
        <w:t>与“奉献、友爱、互助、进步”的志愿精神</w:t>
      </w:r>
      <w:r>
        <w:rPr>
          <w:rFonts w:ascii="仿宋_GB2312" w:eastAsia="仿宋_GB2312"/>
          <w:color w:val="000000"/>
          <w:sz w:val="32"/>
          <w:szCs w:val="32"/>
        </w:rPr>
        <w:t>，</w:t>
      </w:r>
      <w:r>
        <w:rPr>
          <w:rFonts w:ascii="仿宋_GB2312" w:eastAsia="仿宋_GB2312" w:hint="eastAsia"/>
          <w:color w:val="000000"/>
          <w:sz w:val="32"/>
          <w:szCs w:val="32"/>
        </w:rPr>
        <w:t>着力</w:t>
      </w:r>
      <w:r>
        <w:rPr>
          <w:rFonts w:ascii="仿宋_GB2312" w:eastAsia="仿宋_GB2312"/>
          <w:color w:val="000000"/>
          <w:sz w:val="32"/>
          <w:szCs w:val="32"/>
        </w:rPr>
        <w:t>推动学雷锋活动常态化</w:t>
      </w:r>
      <w:r>
        <w:rPr>
          <w:rFonts w:ascii="仿宋_GB2312" w:eastAsia="仿宋_GB2312" w:hint="eastAsia"/>
          <w:color w:val="000000"/>
          <w:sz w:val="32"/>
          <w:szCs w:val="32"/>
        </w:rPr>
        <w:t>以及志愿服务工作制度化、规范化、长效化，</w:t>
      </w:r>
      <w:r w:rsidR="00E21D56">
        <w:rPr>
          <w:rFonts w:ascii="仿宋_GB2312" w:eastAsia="仿宋_GB2312" w:hint="eastAsia"/>
          <w:color w:val="000000"/>
          <w:sz w:val="32"/>
          <w:szCs w:val="32"/>
        </w:rPr>
        <w:t>现将具体内容通知如下</w:t>
      </w:r>
      <w:r w:rsidR="00E21D56">
        <w:rPr>
          <w:rFonts w:ascii="仿宋_GB2312" w:eastAsia="仿宋_GB2312" w:hAnsi="仿宋_GB2312" w:cs="仿宋_GB2312" w:hint="eastAsia"/>
          <w:color w:val="000000"/>
          <w:sz w:val="32"/>
          <w:szCs w:val="32"/>
        </w:rPr>
        <w:t>：</w:t>
      </w:r>
    </w:p>
    <w:p w:rsidR="00AC723B" w:rsidRDefault="00303919">
      <w:pPr>
        <w:spacing w:line="580" w:lineRule="exact"/>
        <w:jc w:val="left"/>
        <w:rPr>
          <w:rFonts w:ascii="仿宋_GB2312" w:eastAsia="仿宋_GB2312"/>
          <w:color w:val="000000"/>
          <w:sz w:val="32"/>
          <w:szCs w:val="32"/>
        </w:rPr>
      </w:pPr>
      <w:r>
        <w:rPr>
          <w:rFonts w:ascii="仿宋_GB2312" w:eastAsia="仿宋_GB2312" w:hAnsi="仿宋_GB2312" w:cs="仿宋_GB2312" w:hint="eastAsia"/>
          <w:b/>
          <w:bCs/>
          <w:color w:val="000000"/>
          <w:sz w:val="32"/>
          <w:szCs w:val="32"/>
        </w:rPr>
        <w:t xml:space="preserve">　　</w:t>
      </w:r>
      <w:r>
        <w:rPr>
          <w:rFonts w:ascii="宋体" w:hAnsi="宋体" w:cs="宋体" w:hint="eastAsia"/>
          <w:b/>
          <w:bCs/>
          <w:color w:val="000000"/>
          <w:sz w:val="32"/>
          <w:szCs w:val="32"/>
        </w:rPr>
        <w:t>一、活动主题</w:t>
      </w:r>
      <w:r>
        <w:rPr>
          <w:rFonts w:ascii="宋体" w:hAnsi="宋体" w:cs="宋体" w:hint="eastAsia"/>
          <w:color w:val="000000"/>
          <w:sz w:val="32"/>
          <w:szCs w:val="32"/>
        </w:rPr>
        <w:br/>
      </w:r>
      <w:r>
        <w:rPr>
          <w:rFonts w:ascii="仿宋_GB2312" w:eastAsia="仿宋_GB2312" w:hAnsi="仿宋_GB2312" w:cs="仿宋_GB2312" w:hint="eastAsia"/>
          <w:color w:val="000000"/>
          <w:sz w:val="32"/>
          <w:szCs w:val="32"/>
        </w:rPr>
        <w:t xml:space="preserve">　　</w:t>
      </w:r>
      <w:r w:rsidRPr="00E21D56">
        <w:rPr>
          <w:rFonts w:ascii="仿宋_GB2312" w:eastAsia="仿宋_GB2312" w:hAnsi="仿宋_GB2312" w:cs="仿宋_GB2312" w:hint="eastAsia"/>
          <w:sz w:val="32"/>
          <w:szCs w:val="32"/>
        </w:rPr>
        <w:t>学雷锋精神 做合格团员</w:t>
      </w:r>
    </w:p>
    <w:p w:rsidR="00AC723B" w:rsidRDefault="00303919">
      <w:pPr>
        <w:spacing w:line="580" w:lineRule="exact"/>
        <w:ind w:firstLine="630"/>
        <w:jc w:val="left"/>
        <w:rPr>
          <w:rFonts w:ascii="宋体" w:hAnsi="宋体" w:cs="宋体"/>
          <w:b/>
          <w:bCs/>
          <w:color w:val="000000"/>
          <w:sz w:val="32"/>
          <w:szCs w:val="32"/>
        </w:rPr>
      </w:pPr>
      <w:r>
        <w:rPr>
          <w:rFonts w:ascii="宋体" w:hAnsi="宋体" w:cs="宋体" w:hint="eastAsia"/>
          <w:b/>
          <w:bCs/>
          <w:color w:val="000000"/>
          <w:sz w:val="32"/>
          <w:szCs w:val="32"/>
        </w:rPr>
        <w:t>二、活动时间</w:t>
      </w:r>
      <w:r>
        <w:rPr>
          <w:rFonts w:ascii="仿宋_GB2312" w:eastAsia="仿宋_GB2312" w:hint="eastAsia"/>
          <w:color w:val="000000"/>
          <w:sz w:val="32"/>
          <w:szCs w:val="32"/>
        </w:rPr>
        <w:br/>
        <w:t xml:space="preserve">　　201</w:t>
      </w:r>
      <w:r w:rsidR="00A96906">
        <w:rPr>
          <w:rFonts w:ascii="仿宋_GB2312" w:eastAsia="仿宋_GB2312" w:hint="eastAsia"/>
          <w:color w:val="000000"/>
          <w:sz w:val="32"/>
          <w:szCs w:val="32"/>
        </w:rPr>
        <w:t>7</w:t>
      </w:r>
      <w:r>
        <w:rPr>
          <w:rFonts w:ascii="仿宋_GB2312" w:eastAsia="仿宋_GB2312" w:hint="eastAsia"/>
          <w:color w:val="000000"/>
          <w:sz w:val="32"/>
          <w:szCs w:val="32"/>
        </w:rPr>
        <w:t>年3月</w:t>
      </w:r>
    </w:p>
    <w:p w:rsidR="00AC723B" w:rsidRDefault="00303919">
      <w:pPr>
        <w:spacing w:line="580" w:lineRule="exact"/>
        <w:ind w:firstLine="630"/>
        <w:jc w:val="left"/>
        <w:rPr>
          <w:rFonts w:ascii="仿宋_GB2312" w:eastAsia="仿宋_GB2312"/>
          <w:color w:val="000000"/>
          <w:sz w:val="32"/>
          <w:szCs w:val="32"/>
        </w:rPr>
      </w:pPr>
      <w:r w:rsidRPr="00E21D56">
        <w:rPr>
          <w:rFonts w:ascii="宋体" w:hAnsi="宋体" w:cs="宋体" w:hint="eastAsia"/>
          <w:b/>
          <w:bCs/>
          <w:sz w:val="32"/>
          <w:szCs w:val="32"/>
        </w:rPr>
        <w:t>三、主要内容</w:t>
      </w:r>
      <w:r>
        <w:rPr>
          <w:rFonts w:ascii="仿宋_GB2312" w:eastAsia="仿宋_GB2312" w:hint="eastAsia"/>
          <w:color w:val="000000"/>
          <w:sz w:val="32"/>
          <w:szCs w:val="32"/>
        </w:rPr>
        <w:br/>
        <w:t xml:space="preserve">　　</w:t>
      </w:r>
      <w:r>
        <w:rPr>
          <w:rFonts w:ascii="宋体" w:hAnsi="宋体" w:cs="宋体" w:hint="eastAsia"/>
          <w:b/>
          <w:color w:val="000000"/>
          <w:sz w:val="32"/>
          <w:szCs w:val="32"/>
        </w:rPr>
        <w:t>（一）</w:t>
      </w:r>
      <w:r w:rsidRPr="00E21D56">
        <w:rPr>
          <w:rFonts w:ascii="宋体" w:hAnsi="宋体" w:cs="宋体" w:hint="eastAsia"/>
          <w:b/>
          <w:sz w:val="32"/>
          <w:szCs w:val="32"/>
        </w:rPr>
        <w:t>“颂雷锋精神,学雷锋事迹</w:t>
      </w:r>
      <w:r w:rsidRPr="00E21D56">
        <w:rPr>
          <w:rFonts w:ascii="宋体" w:hAnsi="宋体" w:cs="宋体"/>
          <w:b/>
          <w:sz w:val="32"/>
          <w:szCs w:val="32"/>
        </w:rPr>
        <w:t>”</w:t>
      </w:r>
      <w:r w:rsidRPr="00E21D56">
        <w:rPr>
          <w:rFonts w:ascii="宋体" w:hAnsi="宋体" w:cs="宋体" w:hint="eastAsia"/>
          <w:b/>
          <w:sz w:val="32"/>
          <w:szCs w:val="32"/>
        </w:rPr>
        <w:t>活动</w:t>
      </w:r>
      <w:r>
        <w:rPr>
          <w:rFonts w:ascii="仿宋_GB2312" w:eastAsia="仿宋_GB2312" w:hint="eastAsia"/>
          <w:color w:val="000000"/>
          <w:sz w:val="32"/>
          <w:szCs w:val="32"/>
        </w:rPr>
        <w:br/>
      </w:r>
      <w:r w:rsidRPr="00EA31C6">
        <w:rPr>
          <w:rFonts w:ascii="仿宋_GB2312" w:eastAsia="仿宋_GB2312" w:hint="eastAsia"/>
          <w:sz w:val="32"/>
          <w:szCs w:val="32"/>
        </w:rPr>
        <w:lastRenderedPageBreak/>
        <w:t xml:space="preserve">　　各团组织要紧跟团中央统一部署，在全体共青团员中开展“学总书记讲话 做合格共青团员”教育实践，组织广大青年学生深入学习雷锋和雷锋式模范人物的先进事迹，帮助青年学生了解雷锋精神的时代内涵，增强学雷锋的主动性、自觉性。注重运用文化、艺术手段等塑造新时期雷锋形象，发挥互联网、手机、微博、微信、校园广播等新媒体的重要作用，开设专题网络平台，通过制作专题视频、文化产品征集、组织网上交流讨论以及微博、社交网站推广等形式，使雷锋事迹和雷锋精神在青年学生中广为知晓，深化青年学生对雷锋精神的理解、对志愿服务理念的认同。</w:t>
      </w:r>
      <w:r>
        <w:rPr>
          <w:rFonts w:ascii="仿宋_GB2312" w:eastAsia="仿宋_GB2312" w:hint="eastAsia"/>
          <w:color w:val="FF0000"/>
          <w:sz w:val="32"/>
          <w:szCs w:val="32"/>
        </w:rPr>
        <w:br/>
      </w:r>
      <w:r>
        <w:rPr>
          <w:rFonts w:ascii="仿宋_GB2312" w:eastAsia="仿宋_GB2312" w:hint="eastAsia"/>
          <w:color w:val="000000"/>
          <w:sz w:val="32"/>
          <w:szCs w:val="32"/>
        </w:rPr>
        <w:t xml:space="preserve">　</w:t>
      </w:r>
      <w:r>
        <w:rPr>
          <w:rFonts w:ascii="宋体" w:hAnsi="宋体" w:cs="宋体" w:hint="eastAsia"/>
          <w:color w:val="000000"/>
          <w:sz w:val="32"/>
          <w:szCs w:val="32"/>
        </w:rPr>
        <w:t xml:space="preserve">　</w:t>
      </w:r>
      <w:r>
        <w:rPr>
          <w:rFonts w:ascii="宋体" w:hAnsi="宋体" w:cs="宋体" w:hint="eastAsia"/>
          <w:b/>
          <w:color w:val="000000"/>
          <w:sz w:val="32"/>
          <w:szCs w:val="32"/>
        </w:rPr>
        <w:t>（二）</w:t>
      </w:r>
      <w:r w:rsidRPr="00EA31C6">
        <w:rPr>
          <w:rFonts w:ascii="宋体" w:hAnsi="宋体" w:cs="宋体" w:hint="eastAsia"/>
          <w:b/>
          <w:sz w:val="32"/>
          <w:szCs w:val="32"/>
        </w:rPr>
        <w:t>“学雷锋志愿服务”活动</w:t>
      </w:r>
      <w:r>
        <w:rPr>
          <w:rFonts w:ascii="仿宋_GB2312" w:eastAsia="仿宋_GB2312" w:hint="eastAsia"/>
          <w:color w:val="000000"/>
          <w:sz w:val="32"/>
          <w:szCs w:val="32"/>
        </w:rPr>
        <w:br/>
        <w:t xml:space="preserve">　　1、重点落实节约资源青年志愿者行动。动员青年志愿者践行“绿色交通”理念，大力倡导采用公共交通、自行车、步行方式出行，节约能源，减少碳排放，养成低碳生活习惯，共同保护城市环境。</w:t>
      </w:r>
    </w:p>
    <w:p w:rsidR="00AC723B" w:rsidRDefault="00303919">
      <w:pPr>
        <w:spacing w:line="580" w:lineRule="exact"/>
        <w:ind w:firstLine="630"/>
        <w:rPr>
          <w:rFonts w:ascii="仿宋_GB2312" w:eastAsia="仿宋_GB2312"/>
          <w:color w:val="000000"/>
          <w:sz w:val="32"/>
          <w:szCs w:val="32"/>
        </w:rPr>
      </w:pPr>
      <w:r>
        <w:rPr>
          <w:rFonts w:ascii="仿宋_GB2312" w:eastAsia="仿宋_GB2312" w:hint="eastAsia"/>
          <w:color w:val="000000"/>
          <w:sz w:val="32"/>
          <w:szCs w:val="32"/>
        </w:rPr>
        <w:t>2、深入社区、街道，着力开展“学习雷锋、奉献爱心”志愿服务活动。着眼于满足群众便利性、安全性、健康性、娱乐性生活需求,</w:t>
      </w:r>
      <w:r w:rsidR="002B3354">
        <w:rPr>
          <w:rFonts w:ascii="仿宋_GB2312" w:eastAsia="仿宋_GB2312" w:hint="eastAsia"/>
          <w:color w:val="000000"/>
          <w:sz w:val="32"/>
          <w:szCs w:val="32"/>
        </w:rPr>
        <w:t>有针对性地开展尊老敬老、帮残助孤、义诊义</w:t>
      </w:r>
      <w:r>
        <w:rPr>
          <w:rFonts w:ascii="仿宋_GB2312" w:eastAsia="仿宋_GB2312" w:hint="eastAsia"/>
          <w:color w:val="000000"/>
          <w:sz w:val="32"/>
          <w:szCs w:val="32"/>
        </w:rPr>
        <w:t>教、打扫卫生、文艺演出、科普宣传、无偿献血、环境保护、3月12日植树节等志愿服务活动。</w:t>
      </w:r>
    </w:p>
    <w:p w:rsidR="00AC723B" w:rsidRDefault="00303919">
      <w:pPr>
        <w:spacing w:line="580" w:lineRule="exact"/>
        <w:ind w:firstLine="737"/>
        <w:jc w:val="left"/>
        <w:rPr>
          <w:rFonts w:ascii="仿宋_GB2312" w:eastAsia="仿宋_GB2312"/>
          <w:color w:val="000000"/>
          <w:sz w:val="32"/>
          <w:szCs w:val="32"/>
        </w:rPr>
      </w:pPr>
      <w:r>
        <w:rPr>
          <w:rFonts w:ascii="仿宋_GB2312" w:eastAsia="仿宋_GB2312" w:hint="eastAsia"/>
          <w:color w:val="000000"/>
          <w:sz w:val="32"/>
          <w:szCs w:val="32"/>
        </w:rPr>
        <w:t>3、组织开展大学生“学雷锋”主题团日活动、主题班会活动。围绕当代大学生如何传承和弘扬雷锋精神进行主题讨论、演讲，帮助大学生深刻理解雷锋精神的时代内涵。</w:t>
      </w:r>
    </w:p>
    <w:p w:rsidR="00AC723B" w:rsidRDefault="00303919">
      <w:pPr>
        <w:spacing w:line="580" w:lineRule="exact"/>
        <w:ind w:firstLineChars="150" w:firstLine="482"/>
        <w:jc w:val="left"/>
        <w:rPr>
          <w:rFonts w:ascii="仿宋_GB2312" w:eastAsia="仿宋_GB2312"/>
          <w:b/>
          <w:color w:val="000000"/>
          <w:sz w:val="32"/>
          <w:szCs w:val="32"/>
        </w:rPr>
      </w:pPr>
      <w:r>
        <w:rPr>
          <w:rFonts w:ascii="宋体" w:hAnsi="宋体" w:cs="宋体" w:hint="eastAsia"/>
          <w:b/>
          <w:color w:val="000000"/>
          <w:sz w:val="32"/>
          <w:szCs w:val="32"/>
        </w:rPr>
        <w:t>（三）</w:t>
      </w:r>
      <w:r w:rsidRPr="00EA31C6">
        <w:rPr>
          <w:rFonts w:ascii="宋体" w:hAnsi="宋体" w:cs="宋体" w:hint="eastAsia"/>
          <w:b/>
          <w:sz w:val="32"/>
          <w:szCs w:val="32"/>
        </w:rPr>
        <w:t>“雷锋榜样在校园”活动</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sidRPr="00EA31C6">
        <w:rPr>
          <w:rFonts w:ascii="仿宋_GB2312" w:eastAsia="仿宋_GB2312" w:hint="eastAsia"/>
          <w:sz w:val="32"/>
          <w:szCs w:val="32"/>
        </w:rPr>
        <w:t xml:space="preserve">　深刻认识共青团员的先进性、群众中的基础性作用，深刻认识“一学一做”的实践教育意义，带头寻</w:t>
      </w:r>
      <w:r>
        <w:rPr>
          <w:rFonts w:ascii="仿宋_GB2312" w:eastAsia="仿宋_GB2312" w:hint="eastAsia"/>
          <w:color w:val="000000"/>
          <w:sz w:val="32"/>
          <w:szCs w:val="32"/>
        </w:rPr>
        <w:t>找、发现、推选一大批模范践行雷锋精神、带头传播正能量的身边好青年，各团学组织通过广泛开展学习讨论、主题宣传、交流分享和实践活动，借助报刊、广播、网站、微博、微信、橱窗等媒介，广泛宣传“身边的雷锋”事迹，以可亲可信可学的榜样力量，引领广大青年见贤思齐、崇德向善，从我做起、从身边做起，争做社会主义核心价值观的倡导者、实践者。</w:t>
      </w:r>
      <w:r>
        <w:rPr>
          <w:rFonts w:ascii="仿宋_GB2312" w:eastAsia="仿宋_GB2312" w:hint="eastAsia"/>
          <w:color w:val="000000"/>
          <w:sz w:val="32"/>
          <w:szCs w:val="32"/>
        </w:rPr>
        <w:br/>
        <w:t xml:space="preserve">　 </w:t>
      </w:r>
      <w:r>
        <w:rPr>
          <w:rFonts w:ascii="宋体" w:hAnsi="宋体" w:cs="宋体" w:hint="eastAsia"/>
          <w:b/>
          <w:color w:val="000000"/>
          <w:sz w:val="32"/>
          <w:szCs w:val="32"/>
        </w:rPr>
        <w:t>（四）</w:t>
      </w:r>
      <w:r w:rsidRPr="00EA31C6">
        <w:rPr>
          <w:rFonts w:ascii="宋体" w:hAnsi="宋体" w:cs="宋体" w:hint="eastAsia"/>
          <w:b/>
          <w:sz w:val="32"/>
          <w:szCs w:val="32"/>
        </w:rPr>
        <w:t>“雷锋精神</w:t>
      </w:r>
      <w:r w:rsidR="00EA31C6" w:rsidRPr="00EA31C6">
        <w:rPr>
          <w:rFonts w:ascii="宋体" w:hAnsi="宋体" w:cs="宋体" w:hint="eastAsia"/>
          <w:b/>
          <w:sz w:val="32"/>
          <w:szCs w:val="32"/>
        </w:rPr>
        <w:t>微时代</w:t>
      </w:r>
      <w:r w:rsidRPr="00EA31C6">
        <w:rPr>
          <w:rFonts w:ascii="宋体" w:hAnsi="宋体" w:cs="宋体" w:hint="eastAsia"/>
          <w:b/>
          <w:sz w:val="32"/>
          <w:szCs w:val="32"/>
        </w:rPr>
        <w:t>”活动</w:t>
      </w:r>
    </w:p>
    <w:p w:rsidR="00AC723B" w:rsidRDefault="00303919">
      <w:pPr>
        <w:spacing w:line="580" w:lineRule="exact"/>
        <w:ind w:firstLine="737"/>
        <w:jc w:val="left"/>
        <w:rPr>
          <w:rFonts w:ascii="仿宋_GB2312" w:eastAsia="仿宋_GB2312"/>
          <w:color w:val="000000"/>
          <w:sz w:val="32"/>
          <w:szCs w:val="32"/>
        </w:rPr>
      </w:pPr>
      <w:r>
        <w:rPr>
          <w:rFonts w:ascii="仿宋_GB2312" w:eastAsia="仿宋_GB2312" w:hint="eastAsia"/>
          <w:color w:val="000000"/>
          <w:sz w:val="32"/>
          <w:szCs w:val="32"/>
        </w:rPr>
        <w:t>要进一步加强微博、微信的运营工作，发挥其在学雷锋志愿服务活动中的积极作用，各团学组织要通过微信、微博、QQ等及时发布“学雷锋精神 讲文明礼仪”等青年志愿者或志愿服务团队典型事迹并</w:t>
      </w:r>
      <w:r>
        <w:rPr>
          <w:rFonts w:ascii="仿宋_GB2312" w:eastAsia="仿宋_GB2312" w:hint="eastAsia"/>
          <w:color w:val="000000"/>
          <w:sz w:val="32"/>
          <w:szCs w:val="32"/>
          <w:u w:val="single"/>
        </w:rPr>
        <w:t>@遵医珠海团委</w:t>
      </w:r>
      <w:r>
        <w:rPr>
          <w:rFonts w:ascii="仿宋_GB2312" w:eastAsia="仿宋_GB2312" w:hint="eastAsia"/>
          <w:color w:val="000000"/>
          <w:sz w:val="32"/>
          <w:szCs w:val="32"/>
        </w:rPr>
        <w:t>。要策划系列微博、微信主题活动，通过微直播学雷锋志愿服务、发布活动照片、开微话题、开展微访谈等，进一步提升活动的影响力。</w:t>
      </w:r>
    </w:p>
    <w:p w:rsidR="00AC723B" w:rsidRDefault="00303919">
      <w:pPr>
        <w:spacing w:line="580" w:lineRule="exact"/>
        <w:ind w:firstLineChars="200" w:firstLine="643"/>
        <w:jc w:val="left"/>
        <w:rPr>
          <w:rFonts w:ascii="仿宋_GB2312" w:eastAsia="仿宋_GB2312"/>
          <w:b/>
          <w:color w:val="000000"/>
          <w:sz w:val="32"/>
          <w:szCs w:val="32"/>
        </w:rPr>
      </w:pPr>
      <w:r>
        <w:rPr>
          <w:rFonts w:ascii="宋体" w:hAnsi="宋体" w:cs="宋体" w:hint="eastAsia"/>
          <w:b/>
          <w:bCs/>
          <w:color w:val="000000"/>
          <w:sz w:val="32"/>
          <w:szCs w:val="32"/>
        </w:rPr>
        <w:t>四、活动要求</w:t>
      </w:r>
      <w:r>
        <w:rPr>
          <w:rFonts w:ascii="宋体" w:hAnsi="宋体" w:cs="宋体" w:hint="eastAsia"/>
          <w:color w:val="000000"/>
          <w:sz w:val="32"/>
          <w:szCs w:val="32"/>
        </w:rPr>
        <w:br/>
        <w:t xml:space="preserve">　　</w:t>
      </w:r>
      <w:r>
        <w:rPr>
          <w:rFonts w:ascii="宋体" w:hAnsi="宋体" w:cs="宋体" w:hint="eastAsia"/>
          <w:b/>
          <w:color w:val="000000"/>
          <w:sz w:val="32"/>
          <w:szCs w:val="32"/>
        </w:rPr>
        <w:t>（一）提高认识，抓好落实</w:t>
      </w:r>
      <w:r>
        <w:rPr>
          <w:rFonts w:ascii="宋体" w:hAnsi="宋体" w:cs="宋体" w:hint="eastAsia"/>
          <w:color w:val="000000"/>
          <w:sz w:val="32"/>
          <w:szCs w:val="32"/>
        </w:rPr>
        <w:br/>
      </w:r>
      <w:r>
        <w:rPr>
          <w:rFonts w:ascii="仿宋_GB2312" w:eastAsia="仿宋_GB2312" w:hint="eastAsia"/>
          <w:color w:val="000000"/>
          <w:sz w:val="32"/>
          <w:szCs w:val="32"/>
        </w:rPr>
        <w:t xml:space="preserve">　　在广大团员青年中开展学雷锋活动、大力弘扬雷锋精神。各级团学组织要认真研究设计活动形式和内容，周密安排，统一部署，加强引导，要积极发掘典型，切实将各项活动抓紧、抓实、抓好，推动学雷锋活动的深入开展。</w:t>
      </w:r>
      <w:r>
        <w:rPr>
          <w:rFonts w:ascii="仿宋_GB2312" w:eastAsia="仿宋_GB2312" w:hint="eastAsia"/>
          <w:color w:val="000000"/>
          <w:sz w:val="32"/>
          <w:szCs w:val="32"/>
        </w:rPr>
        <w:br/>
        <w:t xml:space="preserve">　　</w:t>
      </w:r>
      <w:r>
        <w:rPr>
          <w:rFonts w:ascii="宋体" w:hAnsi="宋体" w:cs="宋体" w:hint="eastAsia"/>
          <w:color w:val="000000"/>
          <w:sz w:val="32"/>
          <w:szCs w:val="32"/>
        </w:rPr>
        <w:t>（</w:t>
      </w:r>
      <w:r>
        <w:rPr>
          <w:rFonts w:ascii="宋体" w:hAnsi="宋体" w:cs="宋体" w:hint="eastAsia"/>
          <w:b/>
          <w:color w:val="000000"/>
          <w:sz w:val="32"/>
          <w:szCs w:val="32"/>
        </w:rPr>
        <w:t>二）“学”、“做”结合，注重创新</w:t>
      </w:r>
    </w:p>
    <w:p w:rsidR="00AC723B" w:rsidRDefault="00303919">
      <w:pPr>
        <w:spacing w:line="580" w:lineRule="exact"/>
        <w:ind w:firstLine="660"/>
        <w:rPr>
          <w:rFonts w:ascii="仿宋_GB2312" w:eastAsia="仿宋_GB2312"/>
          <w:color w:val="000000"/>
          <w:sz w:val="32"/>
          <w:szCs w:val="32"/>
        </w:rPr>
      </w:pPr>
      <w:r>
        <w:rPr>
          <w:rFonts w:ascii="仿宋_GB2312" w:eastAsia="仿宋_GB2312" w:hint="eastAsia"/>
          <w:color w:val="000000"/>
          <w:sz w:val="32"/>
          <w:szCs w:val="32"/>
        </w:rPr>
        <w:t>要强调“学”，突出学雷锋活动的思想性，把帮助广大青年学生学习了解雷锋和不同历史时期特别是新时期雷锋</w:t>
      </w:r>
      <w:r>
        <w:rPr>
          <w:rFonts w:ascii="仿宋_GB2312" w:eastAsia="仿宋_GB2312" w:hint="eastAsia"/>
          <w:color w:val="000000"/>
          <w:sz w:val="32"/>
          <w:szCs w:val="32"/>
        </w:rPr>
        <w:lastRenderedPageBreak/>
        <w:t>式模范人物的先进事迹、学习了解雷锋精神的时代内涵，作为深入开展学雷锋活动的重要内容。要强调“做”，突出活动的实践性，大力创新活动形式、路径和载体，注重运用青年学生喜闻乐见的方式，增强对青年学生的吸引力、感召力，引导广大团员青年自觉参与各类实践活动，以集中性活动推动学雷锋活动制度化、常态化、长效化。</w:t>
      </w:r>
    </w:p>
    <w:p w:rsidR="00AC723B" w:rsidRDefault="00303919">
      <w:pPr>
        <w:numPr>
          <w:ilvl w:val="0"/>
          <w:numId w:val="1"/>
        </w:numPr>
        <w:spacing w:line="580" w:lineRule="exact"/>
        <w:ind w:firstLine="660"/>
        <w:rPr>
          <w:rFonts w:ascii="宋体" w:hAnsi="宋体" w:cs="宋体"/>
          <w:b/>
          <w:color w:val="000000"/>
          <w:sz w:val="32"/>
          <w:szCs w:val="32"/>
        </w:rPr>
      </w:pPr>
      <w:r>
        <w:rPr>
          <w:rFonts w:ascii="宋体" w:hAnsi="宋体" w:cs="宋体" w:hint="eastAsia"/>
          <w:b/>
          <w:color w:val="000000"/>
          <w:sz w:val="32"/>
          <w:szCs w:val="32"/>
        </w:rPr>
        <w:t>加强宣传引导，提升活动影响力</w:t>
      </w:r>
    </w:p>
    <w:p w:rsidR="00AC723B" w:rsidRDefault="0030391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高度重视用好新媒体，</w:t>
      </w:r>
      <w:r>
        <w:rPr>
          <w:rFonts w:ascii="仿宋_GB2312" w:eastAsia="仿宋_GB2312"/>
          <w:color w:val="000000"/>
          <w:sz w:val="32"/>
          <w:szCs w:val="32"/>
        </w:rPr>
        <w:t>注重挖掘典型和经验总结，</w:t>
      </w:r>
      <w:r>
        <w:rPr>
          <w:rFonts w:ascii="仿宋_GB2312" w:eastAsia="仿宋_GB2312" w:hint="eastAsia"/>
          <w:color w:val="000000"/>
          <w:sz w:val="32"/>
          <w:szCs w:val="32"/>
        </w:rPr>
        <w:t>要加强信息沟通工作，将有特色、有实效的学雷锋活动的开展情况，及时通过报送校团委网页、</w:t>
      </w:r>
      <w:r>
        <w:rPr>
          <w:rFonts w:ascii="仿宋_GB2312" w:eastAsia="仿宋_GB2312" w:hint="eastAsia"/>
          <w:color w:val="000000"/>
          <w:sz w:val="32"/>
          <w:szCs w:val="32"/>
          <w:u w:val="single"/>
        </w:rPr>
        <w:t>@遵医珠海团委</w:t>
      </w:r>
      <w:r>
        <w:rPr>
          <w:rFonts w:ascii="仿宋_GB2312" w:eastAsia="仿宋_GB2312" w:hint="eastAsia"/>
          <w:color w:val="000000"/>
          <w:sz w:val="32"/>
          <w:szCs w:val="32"/>
        </w:rPr>
        <w:t>微博、微信公众平台或向广播站投稿等方式进行宣传。活动新闻稿、广播稿、微博微信平台信息推送数量将作为活动评比的重要参考材料之一。</w:t>
      </w:r>
    </w:p>
    <w:p w:rsidR="00AC723B" w:rsidRDefault="00303919">
      <w:pPr>
        <w:spacing w:line="560" w:lineRule="exact"/>
        <w:ind w:firstLineChars="200" w:firstLine="643"/>
        <w:rPr>
          <w:rFonts w:ascii="宋体" w:hAnsi="宋体" w:cs="宋体"/>
          <w:b/>
          <w:color w:val="000000"/>
          <w:sz w:val="32"/>
          <w:szCs w:val="32"/>
        </w:rPr>
      </w:pPr>
      <w:r>
        <w:rPr>
          <w:rFonts w:ascii="宋体" w:hAnsi="宋体" w:cs="宋体" w:hint="eastAsia"/>
          <w:b/>
          <w:color w:val="000000"/>
          <w:sz w:val="32"/>
          <w:szCs w:val="32"/>
        </w:rPr>
        <w:t>（四）及时上报信息，做好材料评比</w:t>
      </w:r>
    </w:p>
    <w:p w:rsidR="00AC723B" w:rsidRDefault="00303919">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请各</w:t>
      </w:r>
      <w:r>
        <w:rPr>
          <w:rFonts w:ascii="仿宋_GB2312" w:eastAsia="仿宋_GB2312" w:hint="eastAsia"/>
          <w:color w:val="000000"/>
          <w:sz w:val="32"/>
          <w:szCs w:val="32"/>
        </w:rPr>
        <w:t>基层团学组织</w:t>
      </w:r>
      <w:r>
        <w:rPr>
          <w:rFonts w:ascii="仿宋_GB2312" w:eastAsia="仿宋_GB2312"/>
          <w:color w:val="000000"/>
          <w:sz w:val="32"/>
          <w:szCs w:val="32"/>
        </w:rPr>
        <w:t>于</w:t>
      </w:r>
      <w:r w:rsidR="00EA31C6">
        <w:rPr>
          <w:rFonts w:ascii="仿宋_GB2312" w:eastAsia="仿宋_GB2312"/>
          <w:color w:val="000000"/>
          <w:sz w:val="32"/>
          <w:szCs w:val="32"/>
        </w:rPr>
        <w:t>201</w:t>
      </w:r>
      <w:r w:rsidR="00EA31C6">
        <w:rPr>
          <w:rFonts w:ascii="仿宋_GB2312" w:eastAsia="仿宋_GB2312" w:hint="eastAsia"/>
          <w:color w:val="000000"/>
          <w:sz w:val="32"/>
          <w:szCs w:val="32"/>
        </w:rPr>
        <w:t>7</w:t>
      </w:r>
      <w:r>
        <w:rPr>
          <w:rFonts w:ascii="仿宋_GB2312" w:eastAsia="仿宋_GB2312"/>
          <w:color w:val="000000"/>
          <w:sz w:val="32"/>
          <w:szCs w:val="32"/>
        </w:rPr>
        <w:t>年3月</w:t>
      </w:r>
      <w:r>
        <w:rPr>
          <w:rFonts w:ascii="仿宋_GB2312" w:eastAsia="仿宋_GB2312" w:hint="eastAsia"/>
          <w:color w:val="000000"/>
          <w:sz w:val="32"/>
          <w:szCs w:val="32"/>
        </w:rPr>
        <w:t>27</w:t>
      </w:r>
      <w:r>
        <w:rPr>
          <w:rFonts w:ascii="仿宋_GB2312" w:eastAsia="仿宋_GB2312"/>
          <w:color w:val="000000"/>
          <w:sz w:val="32"/>
          <w:szCs w:val="32"/>
        </w:rPr>
        <w:t>日（</w:t>
      </w:r>
      <w:r>
        <w:rPr>
          <w:rFonts w:ascii="仿宋_GB2312" w:eastAsia="仿宋_GB2312" w:hint="eastAsia"/>
          <w:color w:val="000000"/>
          <w:sz w:val="32"/>
          <w:szCs w:val="32"/>
        </w:rPr>
        <w:t>星期一</w:t>
      </w:r>
      <w:r>
        <w:rPr>
          <w:rFonts w:ascii="仿宋_GB2312" w:eastAsia="仿宋_GB2312"/>
          <w:color w:val="000000"/>
          <w:sz w:val="32"/>
          <w:szCs w:val="32"/>
        </w:rPr>
        <w:t>）前将活动</w:t>
      </w:r>
      <w:r>
        <w:rPr>
          <w:rFonts w:ascii="仿宋_GB2312" w:eastAsia="仿宋_GB2312" w:hint="eastAsia"/>
          <w:color w:val="000000"/>
          <w:sz w:val="32"/>
          <w:szCs w:val="32"/>
        </w:rPr>
        <w:t>方案</w:t>
      </w:r>
      <w:r>
        <w:rPr>
          <w:rFonts w:ascii="仿宋_GB2312" w:eastAsia="仿宋_GB2312"/>
          <w:color w:val="000000"/>
          <w:sz w:val="32"/>
          <w:szCs w:val="32"/>
        </w:rPr>
        <w:t>、</w:t>
      </w:r>
      <w:r>
        <w:rPr>
          <w:rFonts w:ascii="仿宋_GB2312" w:eastAsia="仿宋_GB2312" w:hint="eastAsia"/>
          <w:color w:val="000000"/>
          <w:sz w:val="32"/>
          <w:szCs w:val="32"/>
        </w:rPr>
        <w:t>新闻稿、活动</w:t>
      </w:r>
      <w:r>
        <w:rPr>
          <w:rFonts w:ascii="仿宋_GB2312" w:eastAsia="仿宋_GB2312"/>
          <w:color w:val="000000"/>
          <w:sz w:val="32"/>
          <w:szCs w:val="32"/>
        </w:rPr>
        <w:t>图片</w:t>
      </w:r>
      <w:r>
        <w:rPr>
          <w:rFonts w:ascii="仿宋_GB2312" w:eastAsia="仿宋_GB2312" w:hint="eastAsia"/>
          <w:color w:val="000000"/>
          <w:sz w:val="32"/>
          <w:szCs w:val="32"/>
        </w:rPr>
        <w:t>(清晰、像素高)</w:t>
      </w:r>
      <w:r>
        <w:rPr>
          <w:rFonts w:ascii="仿宋_GB2312" w:eastAsia="仿宋_GB2312"/>
          <w:color w:val="000000"/>
          <w:sz w:val="32"/>
          <w:szCs w:val="32"/>
        </w:rPr>
        <w:t>、</w:t>
      </w:r>
      <w:r>
        <w:rPr>
          <w:rFonts w:ascii="仿宋_GB2312" w:eastAsia="仿宋_GB2312" w:hint="eastAsia"/>
          <w:color w:val="000000"/>
          <w:sz w:val="32"/>
          <w:szCs w:val="32"/>
        </w:rPr>
        <w:t>总结</w:t>
      </w:r>
      <w:r>
        <w:rPr>
          <w:rFonts w:ascii="仿宋_GB2312" w:eastAsia="仿宋_GB2312"/>
          <w:color w:val="000000"/>
          <w:sz w:val="32"/>
          <w:szCs w:val="32"/>
        </w:rPr>
        <w:t>等信息材料和典型人物、团队的事迹</w:t>
      </w:r>
      <w:r>
        <w:rPr>
          <w:rFonts w:ascii="仿宋_GB2312" w:eastAsia="仿宋_GB2312" w:hint="eastAsia"/>
          <w:color w:val="000000"/>
          <w:sz w:val="32"/>
          <w:szCs w:val="32"/>
        </w:rPr>
        <w:t>及学习雷锋志愿服务行动的情况汇总表（见附件一）等内容</w:t>
      </w:r>
      <w:r>
        <w:rPr>
          <w:rFonts w:ascii="仿宋_GB2312" w:eastAsia="仿宋_GB2312"/>
          <w:color w:val="000000"/>
          <w:spacing w:val="-8"/>
          <w:sz w:val="32"/>
          <w:szCs w:val="32"/>
        </w:rPr>
        <w:t>及</w:t>
      </w:r>
      <w:r>
        <w:rPr>
          <w:rFonts w:ascii="仿宋_GB2312" w:eastAsia="仿宋_GB2312" w:hint="eastAsia"/>
          <w:color w:val="000000"/>
          <w:spacing w:val="-8"/>
          <w:sz w:val="32"/>
          <w:szCs w:val="32"/>
        </w:rPr>
        <w:t>时</w:t>
      </w:r>
      <w:r>
        <w:rPr>
          <w:rFonts w:ascii="仿宋_GB2312" w:eastAsia="仿宋_GB2312"/>
          <w:color w:val="000000"/>
          <w:sz w:val="32"/>
          <w:szCs w:val="32"/>
        </w:rPr>
        <w:t>报送</w:t>
      </w:r>
      <w:r>
        <w:rPr>
          <w:rFonts w:ascii="仿宋_GB2312" w:eastAsia="仿宋_GB2312" w:hint="eastAsia"/>
          <w:color w:val="000000"/>
          <w:sz w:val="32"/>
          <w:szCs w:val="32"/>
        </w:rPr>
        <w:t>校区</w:t>
      </w:r>
      <w:r>
        <w:rPr>
          <w:rFonts w:ascii="仿宋_GB2312" w:eastAsia="仿宋_GB2312"/>
          <w:color w:val="000000"/>
          <w:sz w:val="32"/>
          <w:szCs w:val="32"/>
        </w:rPr>
        <w:t>团委，</w:t>
      </w:r>
      <w:r>
        <w:rPr>
          <w:rFonts w:ascii="仿宋_GB2312" w:eastAsia="仿宋_GB2312" w:hint="eastAsia"/>
          <w:color w:val="000000"/>
          <w:sz w:val="32"/>
          <w:szCs w:val="32"/>
        </w:rPr>
        <w:t>上报材料含纸质版和电子版各一份，电子版发至邮箱：</w:t>
      </w:r>
      <w:r>
        <w:rPr>
          <w:rFonts w:ascii="仿宋_GB2312" w:eastAsia="仿宋_GB2312" w:hint="eastAsia"/>
          <w:color w:val="000000"/>
          <w:sz w:val="32"/>
          <w:szCs w:val="32"/>
          <w:u w:val="single"/>
        </w:rPr>
        <w:t>zyzhtw@126.com</w:t>
      </w:r>
      <w:r>
        <w:rPr>
          <w:rFonts w:ascii="仿宋_GB2312" w:eastAsia="仿宋_GB2312" w:hint="eastAsia"/>
          <w:color w:val="000000"/>
          <w:sz w:val="32"/>
          <w:szCs w:val="32"/>
        </w:rPr>
        <w:t>。校区团委将所交材料进行评比，评比结果统一在五四评优表彰大会中进行表彰，且评选结果将作为五四评优、学年团支部评优的重要参照材料之一。</w:t>
      </w:r>
    </w:p>
    <w:p w:rsidR="00AC723B" w:rsidRDefault="00AC723B">
      <w:pPr>
        <w:spacing w:line="440" w:lineRule="exact"/>
        <w:ind w:firstLineChars="200" w:firstLine="640"/>
        <w:rPr>
          <w:rFonts w:ascii="仿宋_GB2312" w:eastAsia="仿宋_GB2312" w:hint="eastAsia"/>
          <w:color w:val="000000"/>
          <w:sz w:val="32"/>
          <w:szCs w:val="32"/>
        </w:rPr>
      </w:pPr>
    </w:p>
    <w:p w:rsidR="002B3354" w:rsidRDefault="002B3354">
      <w:pPr>
        <w:spacing w:line="440" w:lineRule="exact"/>
        <w:ind w:firstLineChars="200" w:firstLine="640"/>
        <w:rPr>
          <w:rFonts w:ascii="仿宋_GB2312" w:eastAsia="仿宋_GB2312" w:hint="eastAsia"/>
          <w:color w:val="000000"/>
          <w:sz w:val="32"/>
          <w:szCs w:val="32"/>
        </w:rPr>
      </w:pPr>
    </w:p>
    <w:p w:rsidR="002B3354" w:rsidRDefault="002B3354">
      <w:pPr>
        <w:spacing w:line="440" w:lineRule="exact"/>
        <w:ind w:firstLineChars="200" w:firstLine="640"/>
        <w:rPr>
          <w:rFonts w:ascii="仿宋_GB2312" w:eastAsia="仿宋_GB2312"/>
          <w:color w:val="000000"/>
          <w:sz w:val="32"/>
          <w:szCs w:val="32"/>
        </w:rPr>
      </w:pPr>
    </w:p>
    <w:p w:rsidR="00AC723B" w:rsidRPr="002B3354" w:rsidRDefault="00303919" w:rsidP="002B3354">
      <w:pPr>
        <w:ind w:firstLineChars="200" w:firstLine="640"/>
        <w:rPr>
          <w:rFonts w:ascii="仿宋_GB2312" w:eastAsia="仿宋_GB2312"/>
          <w:color w:val="000000"/>
          <w:sz w:val="32"/>
          <w:szCs w:val="32"/>
        </w:rPr>
      </w:pPr>
      <w:r w:rsidRPr="002B3354">
        <w:rPr>
          <w:rFonts w:ascii="仿宋_GB2312" w:eastAsia="仿宋_GB2312" w:hint="eastAsia"/>
          <w:color w:val="000000"/>
          <w:sz w:val="32"/>
          <w:szCs w:val="32"/>
        </w:rPr>
        <w:lastRenderedPageBreak/>
        <w:t>附  件：</w:t>
      </w:r>
    </w:p>
    <w:p w:rsidR="00AC723B" w:rsidRPr="002B3354" w:rsidRDefault="00303919" w:rsidP="002B3354">
      <w:pPr>
        <w:ind w:firstLineChars="200" w:firstLine="640"/>
        <w:rPr>
          <w:rFonts w:ascii="仿宋_GB2312" w:eastAsia="仿宋_GB2312"/>
          <w:color w:val="000000"/>
          <w:sz w:val="32"/>
          <w:szCs w:val="32"/>
        </w:rPr>
      </w:pPr>
      <w:r w:rsidRPr="002B3354">
        <w:rPr>
          <w:rFonts w:ascii="仿宋_GB2312" w:eastAsia="仿宋_GB2312"/>
          <w:color w:val="000000"/>
          <w:sz w:val="32"/>
          <w:szCs w:val="32"/>
        </w:rPr>
        <w:t>1.</w:t>
      </w:r>
      <w:r w:rsidRPr="002B3354">
        <w:rPr>
          <w:rFonts w:ascii="仿宋_GB2312" w:eastAsia="仿宋_GB2312" w:hint="eastAsia"/>
          <w:color w:val="000000"/>
          <w:sz w:val="32"/>
          <w:szCs w:val="32"/>
        </w:rPr>
        <w:t>关于开展“学雷锋精神 做合格团员”系列活动汇总表</w:t>
      </w:r>
    </w:p>
    <w:p w:rsidR="00AC723B" w:rsidRPr="002B3354" w:rsidRDefault="00303919" w:rsidP="002B3354">
      <w:pPr>
        <w:ind w:firstLineChars="200" w:firstLine="640"/>
        <w:rPr>
          <w:rFonts w:ascii="仿宋_GB2312" w:eastAsia="仿宋_GB2312"/>
          <w:color w:val="000000"/>
          <w:sz w:val="32"/>
          <w:szCs w:val="32"/>
        </w:rPr>
      </w:pPr>
      <w:r w:rsidRPr="002B3354">
        <w:rPr>
          <w:rFonts w:ascii="仿宋_GB2312" w:eastAsia="仿宋_GB2312" w:hint="eastAsia"/>
          <w:color w:val="000000"/>
          <w:sz w:val="32"/>
          <w:szCs w:val="32"/>
        </w:rPr>
        <w:t>2.关于开展“学雷锋精神 做合格团员”系列活动材料评比奖项设置情况表</w:t>
      </w:r>
    </w:p>
    <w:p w:rsidR="00AC723B" w:rsidRDefault="0030391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联系人：          联系电话：</w:t>
      </w:r>
    </w:p>
    <w:p w:rsidR="00AC723B" w:rsidRDefault="0030391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兰常慧            0756-7623</w:t>
      </w:r>
      <w:r w:rsidR="008150FC">
        <w:rPr>
          <w:rFonts w:ascii="仿宋_GB2312" w:eastAsia="仿宋_GB2312" w:hint="eastAsia"/>
          <w:color w:val="000000"/>
          <w:sz w:val="32"/>
          <w:szCs w:val="32"/>
        </w:rPr>
        <w:t>219</w:t>
      </w:r>
    </w:p>
    <w:p w:rsidR="00AC723B" w:rsidRDefault="0030391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张</w:t>
      </w:r>
      <w:r w:rsidR="00EA31C6">
        <w:rPr>
          <w:rFonts w:ascii="仿宋_GB2312" w:eastAsia="仿宋_GB2312" w:hint="eastAsia"/>
          <w:color w:val="000000"/>
          <w:sz w:val="32"/>
          <w:szCs w:val="32"/>
        </w:rPr>
        <w:t xml:space="preserve">  </w:t>
      </w:r>
      <w:r>
        <w:rPr>
          <w:rFonts w:ascii="仿宋_GB2312" w:eastAsia="仿宋_GB2312" w:hint="eastAsia"/>
          <w:color w:val="000000"/>
          <w:sz w:val="32"/>
          <w:szCs w:val="32"/>
        </w:rPr>
        <w:t>鑫</w:t>
      </w:r>
      <w:r w:rsidR="00EA31C6">
        <w:rPr>
          <w:rFonts w:ascii="仿宋_GB2312" w:eastAsia="仿宋_GB2312" w:hint="eastAsia"/>
          <w:color w:val="000000"/>
          <w:sz w:val="32"/>
          <w:szCs w:val="32"/>
        </w:rPr>
        <w:t xml:space="preserve">            </w:t>
      </w:r>
      <w:r>
        <w:rPr>
          <w:rFonts w:ascii="仿宋_GB2312" w:eastAsia="仿宋_GB2312" w:hint="eastAsia"/>
          <w:color w:val="000000"/>
          <w:sz w:val="32"/>
          <w:szCs w:val="32"/>
        </w:rPr>
        <w:t>15989781570（</w:t>
      </w:r>
      <w:r>
        <w:rPr>
          <w:rFonts w:ascii="仿宋_GB2312" w:eastAsia="仿宋_GB2312"/>
          <w:color w:val="000000"/>
          <w:sz w:val="32"/>
          <w:szCs w:val="32"/>
        </w:rPr>
        <w:t>6</w:t>
      </w:r>
      <w:r>
        <w:rPr>
          <w:rFonts w:ascii="仿宋_GB2312" w:eastAsia="仿宋_GB2312" w:hint="eastAsia"/>
          <w:color w:val="000000"/>
          <w:sz w:val="32"/>
          <w:szCs w:val="32"/>
        </w:rPr>
        <w:t>11570）</w:t>
      </w:r>
    </w:p>
    <w:p w:rsidR="00AC723B" w:rsidRDefault="00303919">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谢国庆            13631216550（656550）</w:t>
      </w:r>
    </w:p>
    <w:p w:rsidR="00AC723B" w:rsidRDefault="00AC723B">
      <w:pPr>
        <w:spacing w:line="580" w:lineRule="exact"/>
        <w:rPr>
          <w:rFonts w:ascii="仿宋_GB2312" w:eastAsia="仿宋_GB2312"/>
          <w:color w:val="000000"/>
          <w:sz w:val="32"/>
          <w:szCs w:val="32"/>
        </w:rPr>
      </w:pPr>
    </w:p>
    <w:p w:rsidR="00AC723B" w:rsidRDefault="00303919">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EA31C6">
        <w:rPr>
          <w:rFonts w:ascii="仿宋_GB2312" w:eastAsia="仿宋_GB2312" w:hint="eastAsia"/>
          <w:color w:val="000000"/>
          <w:sz w:val="32"/>
          <w:szCs w:val="32"/>
        </w:rPr>
        <w:t>二〇一七年二月二十七</w:t>
      </w:r>
      <w:r>
        <w:rPr>
          <w:rFonts w:ascii="仿宋_GB2312" w:eastAsia="仿宋_GB2312" w:hint="eastAsia"/>
          <w:color w:val="000000"/>
          <w:sz w:val="32"/>
          <w:szCs w:val="32"/>
        </w:rPr>
        <w:t>日</w:t>
      </w:r>
    </w:p>
    <w:p w:rsidR="00AC723B" w:rsidRDefault="00AC723B">
      <w:pPr>
        <w:spacing w:line="580" w:lineRule="exact"/>
        <w:rPr>
          <w:rFonts w:ascii="仿宋_GB2312" w:eastAsia="仿宋_GB2312"/>
          <w:color w:val="000000"/>
          <w:sz w:val="32"/>
          <w:szCs w:val="32"/>
        </w:rPr>
      </w:pPr>
    </w:p>
    <w:p w:rsidR="00AC723B" w:rsidRDefault="00AC723B">
      <w:pPr>
        <w:spacing w:line="580" w:lineRule="exact"/>
        <w:rPr>
          <w:rFonts w:ascii="仿宋_GB2312" w:eastAsia="仿宋_GB2312"/>
          <w:color w:val="000000"/>
          <w:sz w:val="32"/>
          <w:szCs w:val="32"/>
        </w:rPr>
      </w:pPr>
    </w:p>
    <w:p w:rsidR="00AC723B" w:rsidRDefault="00AC723B">
      <w:pPr>
        <w:spacing w:line="580" w:lineRule="exact"/>
        <w:rPr>
          <w:rFonts w:ascii="仿宋_GB2312" w:eastAsia="仿宋_GB2312"/>
          <w:color w:val="000000"/>
          <w:sz w:val="32"/>
          <w:szCs w:val="32"/>
        </w:rPr>
      </w:pPr>
    </w:p>
    <w:p w:rsidR="00AC723B" w:rsidRDefault="00AC723B">
      <w:pPr>
        <w:spacing w:line="580" w:lineRule="exact"/>
        <w:rPr>
          <w:rFonts w:ascii="仿宋_GB2312" w:eastAsia="仿宋_GB2312"/>
          <w:color w:val="000000"/>
          <w:sz w:val="32"/>
          <w:szCs w:val="32"/>
        </w:rPr>
      </w:pPr>
    </w:p>
    <w:p w:rsidR="00AC723B" w:rsidRDefault="00AC723B">
      <w:pPr>
        <w:spacing w:line="580" w:lineRule="exact"/>
        <w:rPr>
          <w:rFonts w:ascii="仿宋_GB2312" w:eastAsia="仿宋_GB2312"/>
          <w:color w:val="000000"/>
          <w:sz w:val="32"/>
          <w:szCs w:val="32"/>
        </w:rPr>
      </w:pPr>
    </w:p>
    <w:p w:rsidR="00AC723B" w:rsidRDefault="00AC723B">
      <w:pPr>
        <w:spacing w:line="580" w:lineRule="exact"/>
        <w:rPr>
          <w:rFonts w:ascii="仿宋_GB2312" w:eastAsia="仿宋_GB2312"/>
          <w:color w:val="000000"/>
          <w:sz w:val="32"/>
          <w:szCs w:val="32"/>
        </w:rPr>
      </w:pPr>
    </w:p>
    <w:p w:rsidR="00AC723B" w:rsidRDefault="00597A97">
      <w:pPr>
        <w:spacing w:line="580" w:lineRule="exact"/>
        <w:rPr>
          <w:rFonts w:ascii="仿宋_GB2312" w:eastAsia="仿宋_GB2312" w:hAnsi="ˎ̥" w:cs="宋体"/>
          <w:color w:val="000000"/>
          <w:kern w:val="0"/>
          <w:sz w:val="32"/>
          <w:szCs w:val="32"/>
        </w:rPr>
      </w:pPr>
      <w:r w:rsidRPr="00597A97">
        <w:rPr>
          <w:rFonts w:ascii="仿宋_GB2312" w:eastAsia="仿宋_GB2312"/>
          <w:color w:val="000000"/>
          <w:sz w:val="32"/>
        </w:rPr>
        <w:pict>
          <v:line id="Line 6" o:spid="_x0000_s1030" style="position:absolute;left:0;text-align:left;z-index:251664384" from="-6pt,3.85pt" to="426pt,3.9pt" o:gfxdata="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1Vp2NQAAAAHAQAADwAAAAAAAAABACAAAAAiAAAAZHJzL2Rvd25yZXYu&#10;eG1sUEsBAhQAFAAAAAgAh07iQEH2BcTGAQAAnAMAAA4AAAAAAAAAAQAgAAAAIwEAAGRycy9lMm9E&#10;b2MueG1sUEsFBgAAAAAGAAYAWQEAAFsFAAAAAA==&#10;" strokeweight="1.5pt"/>
        </w:pict>
      </w:r>
      <w:r w:rsidR="00303919">
        <w:rPr>
          <w:rFonts w:ascii="仿宋_GB2312" w:eastAsia="仿宋_GB2312" w:hAnsi="ˎ̥" w:cs="宋体" w:hint="eastAsia"/>
          <w:color w:val="000000"/>
          <w:kern w:val="0"/>
          <w:sz w:val="32"/>
          <w:szCs w:val="32"/>
        </w:rPr>
        <w:t>报：学校领导</w:t>
      </w:r>
    </w:p>
    <w:p w:rsidR="00AC723B" w:rsidRDefault="00597A97">
      <w:pPr>
        <w:spacing w:line="580" w:lineRule="exact"/>
        <w:rPr>
          <w:rFonts w:ascii="仿宋_GB2312" w:eastAsia="仿宋_GB2312" w:hAnsi="ˎ̥" w:cs="宋体"/>
          <w:color w:val="000000"/>
          <w:kern w:val="0"/>
          <w:sz w:val="32"/>
          <w:szCs w:val="32"/>
        </w:rPr>
      </w:pPr>
      <w:r w:rsidRPr="00597A97">
        <w:rPr>
          <w:color w:val="000000"/>
        </w:rPr>
        <w:pict>
          <v:line id="Line 5" o:spid="_x0000_s1029" style="position:absolute;left:0;text-align:left;z-index:251663360" from="-5.25pt,5.35pt" to="426.75pt,5.4pt" o:gfxdata="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5IW9nVAAAACQEAAA8AAAAAAAAAAQAgAAAAIgAAAGRycy9kb3du&#10;cmV2LnhtbFBLAQIUABQAAAAIAIdO4kAMOB1SyQEAAJwDAAAOAAAAAAAAAAEAIAAAACQBAABkcnMv&#10;ZTJvRG9jLnhtbFBLBQYAAAAABgAGAFkBAABfBQAAAAA=&#10;" strokeweight="1.5pt"/>
        </w:pict>
      </w:r>
      <w:r w:rsidR="00303919">
        <w:rPr>
          <w:rFonts w:ascii="仿宋_GB2312" w:eastAsia="仿宋_GB2312" w:hAnsi="ˎ̥" w:cs="宋体" w:hint="eastAsia"/>
          <w:color w:val="000000"/>
          <w:kern w:val="0"/>
          <w:sz w:val="32"/>
          <w:szCs w:val="32"/>
        </w:rPr>
        <w:t>送：各党总支</w:t>
      </w:r>
    </w:p>
    <w:p w:rsidR="00AC723B" w:rsidRDefault="00597A97">
      <w:pPr>
        <w:spacing w:line="580" w:lineRule="exact"/>
        <w:rPr>
          <w:rFonts w:ascii="仿宋_GB2312" w:eastAsia="仿宋_GB2312"/>
          <w:color w:val="000000"/>
          <w:sz w:val="32"/>
        </w:rPr>
      </w:pPr>
      <w:r w:rsidRPr="00597A97">
        <w:rPr>
          <w:rFonts w:ascii="仿宋_GB2312" w:eastAsia="仿宋_GB2312" w:hAnsi="ˎ̥" w:cs="宋体"/>
          <w:color w:val="000000"/>
          <w:kern w:val="0"/>
          <w:sz w:val="32"/>
          <w:szCs w:val="32"/>
        </w:rPr>
        <w:pict>
          <v:line id="Line 4" o:spid="_x0000_s1028" style="position:absolute;left:0;text-align:left;z-index:251662336" from="-5.25pt,2.7pt" to="426.75pt,2.75pt" o:gfxdata="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mhOtMAAAAHAQAADwAAAAAAAAABACAAAAAiAAAAZHJzL2Rvd25yZXYu&#10;eG1sUEsBAhQAFAAAAAgAh07iQBAY3cDHAQAAnAMAAA4AAAAAAAAAAQAgAAAAIgEAAGRycy9lMm9E&#10;b2MueG1sUEsFBgAAAAAGAAYAWQEAAFsFAAAAAA==&#10;" strokeweight="1.5pt"/>
        </w:pict>
      </w:r>
      <w:r w:rsidR="00303919">
        <w:rPr>
          <w:rFonts w:ascii="仿宋_GB2312" w:eastAsia="仿宋_GB2312" w:hint="eastAsia"/>
          <w:color w:val="000000"/>
          <w:sz w:val="32"/>
        </w:rPr>
        <w:t>共青团遵义医学院珠海校区委员会   2017年2月</w:t>
      </w:r>
      <w:r w:rsidR="0070086F">
        <w:rPr>
          <w:rFonts w:ascii="仿宋_GB2312" w:eastAsia="仿宋_GB2312" w:hint="eastAsia"/>
          <w:color w:val="000000"/>
          <w:sz w:val="32"/>
        </w:rPr>
        <w:t>27</w:t>
      </w:r>
      <w:r w:rsidR="00303919">
        <w:rPr>
          <w:rFonts w:ascii="仿宋_GB2312" w:eastAsia="仿宋_GB2312" w:hint="eastAsia"/>
          <w:color w:val="000000"/>
          <w:sz w:val="32"/>
        </w:rPr>
        <w:t>日印发</w:t>
      </w:r>
    </w:p>
    <w:p w:rsidR="00AC723B" w:rsidRDefault="00597A97">
      <w:pPr>
        <w:spacing w:line="580" w:lineRule="exact"/>
        <w:rPr>
          <w:rFonts w:ascii="仿宋_GB2312" w:eastAsia="仿宋_GB2312"/>
          <w:color w:val="000000"/>
          <w:sz w:val="32"/>
        </w:rPr>
        <w:sectPr w:rsidR="00AC723B">
          <w:headerReference w:type="default" r:id="rId9"/>
          <w:footerReference w:type="even" r:id="rId10"/>
          <w:footerReference w:type="default" r:id="rId11"/>
          <w:pgSz w:w="11906" w:h="16838"/>
          <w:pgMar w:top="1440" w:right="1800" w:bottom="1440" w:left="1800" w:header="851" w:footer="992" w:gutter="0"/>
          <w:cols w:space="720"/>
          <w:titlePg/>
          <w:docGrid w:type="lines" w:linePitch="312"/>
        </w:sectPr>
      </w:pPr>
      <w:r w:rsidRPr="00597A97">
        <w:rPr>
          <w:color w:val="000000"/>
        </w:rPr>
        <w:pict>
          <v:line id="Line 3" o:spid="_x0000_s1027" style="position:absolute;left:0;text-align:left;z-index:251660288" from="-3.75pt,3.85pt" to="428.25pt,3.9pt" o:gfxdata="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SFEydMAAAAGAQAADwAAAAAAAAABACAAAAAiAAAAZHJzL2Rvd25yZXYu&#10;eG1sUEsBAhQAFAAAAAgAh07iQMN2SdjHAQAAnAMAAA4AAAAAAAAAAQAgAAAAIgEAAGRycy9lMm9E&#10;b2MueG1sUEsFBgAAAAAGAAYAWQEAAFsFAAAAAA==&#10;" strokeweight="1.5pt"/>
        </w:pict>
      </w:r>
      <w:bookmarkStart w:id="0" w:name="_GoBack"/>
      <w:bookmarkEnd w:id="0"/>
      <w:r w:rsidR="00303919">
        <w:rPr>
          <w:rFonts w:ascii="仿宋_GB2312" w:eastAsia="仿宋_GB2312" w:hint="eastAsia"/>
          <w:color w:val="000000"/>
          <w:sz w:val="32"/>
        </w:rPr>
        <w:t>共印15份</w:t>
      </w:r>
    </w:p>
    <w:p w:rsidR="00AC723B" w:rsidRDefault="00303919">
      <w:pPr>
        <w:pStyle w:val="a4"/>
        <w:pBdr>
          <w:bottom w:val="none" w:sz="0" w:space="0" w:color="auto"/>
        </w:pBdr>
        <w:ind w:firstLine="700"/>
        <w:jc w:val="left"/>
        <w:rPr>
          <w:rFonts w:ascii="仿宋_GB2312" w:eastAsia="仿宋_GB2312" w:hAnsi="仿宋_GB2312" w:cs="仿宋_GB2312"/>
          <w:b/>
          <w:bCs/>
          <w:color w:val="000000"/>
          <w:sz w:val="36"/>
          <w:szCs w:val="36"/>
        </w:rPr>
      </w:pPr>
      <w:r>
        <w:rPr>
          <w:rFonts w:ascii="仿宋_GB2312" w:eastAsia="仿宋_GB2312" w:hint="eastAsia"/>
          <w:color w:val="000000"/>
          <w:sz w:val="32"/>
          <w:szCs w:val="32"/>
        </w:rPr>
        <w:lastRenderedPageBreak/>
        <w:t>附件一</w:t>
      </w:r>
    </w:p>
    <w:p w:rsidR="00AC723B" w:rsidRDefault="00303919">
      <w:pPr>
        <w:spacing w:line="440" w:lineRule="exact"/>
        <w:jc w:val="center"/>
        <w:rPr>
          <w:rFonts w:ascii="仿宋_GB2312" w:eastAsia="仿宋_GB2312" w:hAnsi="仿宋_GB2312" w:cs="仿宋_GB2312"/>
          <w:b/>
          <w:bCs/>
          <w:color w:val="000000"/>
          <w:sz w:val="36"/>
          <w:szCs w:val="36"/>
        </w:rPr>
      </w:pPr>
      <w:r>
        <w:rPr>
          <w:rFonts w:ascii="仿宋_GB2312" w:eastAsia="仿宋_GB2312" w:hAnsi="仿宋_GB2312" w:cs="仿宋_GB2312" w:hint="eastAsia"/>
          <w:b/>
          <w:bCs/>
          <w:color w:val="000000"/>
          <w:sz w:val="36"/>
          <w:szCs w:val="36"/>
        </w:rPr>
        <w:t xml:space="preserve">关于开展“学雷锋精神 </w:t>
      </w:r>
      <w:r w:rsidR="008C34FF">
        <w:rPr>
          <w:rFonts w:ascii="仿宋_GB2312" w:eastAsia="仿宋_GB2312" w:hAnsi="仿宋_GB2312" w:cs="仿宋_GB2312" w:hint="eastAsia"/>
          <w:b/>
          <w:bCs/>
          <w:color w:val="000000"/>
          <w:sz w:val="36"/>
          <w:szCs w:val="36"/>
        </w:rPr>
        <w:t>做合格团员</w:t>
      </w:r>
      <w:r>
        <w:rPr>
          <w:rFonts w:ascii="仿宋_GB2312" w:eastAsia="仿宋_GB2312" w:hAnsi="仿宋_GB2312" w:cs="仿宋_GB2312" w:hint="eastAsia"/>
          <w:b/>
          <w:bCs/>
          <w:color w:val="000000"/>
          <w:sz w:val="36"/>
          <w:szCs w:val="36"/>
        </w:rPr>
        <w:t>”系列活动汇总表</w:t>
      </w:r>
    </w:p>
    <w:p w:rsidR="00AC723B" w:rsidRDefault="00AC723B">
      <w:pPr>
        <w:spacing w:line="440" w:lineRule="exact"/>
        <w:jc w:val="center"/>
        <w:rPr>
          <w:rFonts w:ascii="仿宋_GB2312" w:eastAsia="仿宋_GB2312" w:hAnsi="仿宋_GB2312" w:cs="仿宋_GB2312"/>
          <w:b/>
          <w:bCs/>
          <w:color w:val="000000"/>
          <w:sz w:val="36"/>
          <w:szCs w:val="36"/>
        </w:rPr>
      </w:pPr>
    </w:p>
    <w:p w:rsidR="00AC723B" w:rsidRDefault="00AC723B">
      <w:pPr>
        <w:spacing w:line="240" w:lineRule="exact"/>
        <w:jc w:val="center"/>
        <w:rPr>
          <w:color w:val="000000"/>
          <w:sz w:val="30"/>
          <w:szCs w:val="30"/>
        </w:rPr>
      </w:pPr>
    </w:p>
    <w:p w:rsidR="00AC723B" w:rsidRDefault="00303919">
      <w:pPr>
        <w:ind w:firstLineChars="400" w:firstLine="964"/>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团总支（团学组织）</w:t>
      </w:r>
      <w:r w:rsidR="0070086F">
        <w:rPr>
          <w:rFonts w:ascii="仿宋_GB2312" w:eastAsia="仿宋_GB2312" w:hAnsi="仿宋_GB2312" w:cs="仿宋_GB2312" w:hint="eastAsia"/>
          <w:b/>
          <w:bCs/>
          <w:color w:val="000000"/>
          <w:sz w:val="24"/>
        </w:rPr>
        <w:t xml:space="preserve">：          </w:t>
      </w:r>
      <w:r>
        <w:rPr>
          <w:rFonts w:ascii="仿宋_GB2312" w:eastAsia="仿宋_GB2312" w:hAnsi="仿宋_GB2312" w:cs="仿宋_GB2312" w:hint="eastAsia"/>
          <w:b/>
          <w:bCs/>
          <w:color w:val="000000"/>
          <w:sz w:val="24"/>
        </w:rPr>
        <w:t xml:space="preserve">        </w:t>
      </w:r>
      <w:r w:rsidR="0070086F">
        <w:rPr>
          <w:rFonts w:ascii="仿宋_GB2312" w:eastAsia="仿宋_GB2312" w:hAnsi="仿宋_GB2312" w:cs="仿宋_GB2312" w:hint="eastAsia"/>
          <w:b/>
          <w:bCs/>
          <w:color w:val="000000"/>
          <w:sz w:val="24"/>
        </w:rPr>
        <w:t xml:space="preserve">   </w:t>
      </w:r>
      <w:r>
        <w:rPr>
          <w:rFonts w:ascii="仿宋_GB2312" w:eastAsia="仿宋_GB2312" w:hAnsi="仿宋_GB2312" w:cs="仿宋_GB2312" w:hint="eastAsia"/>
          <w:b/>
          <w:bCs/>
          <w:color w:val="000000"/>
          <w:sz w:val="24"/>
        </w:rPr>
        <w:t xml:space="preserve">填表人：    </w:t>
      </w:r>
      <w:r w:rsidR="0070086F">
        <w:rPr>
          <w:rFonts w:ascii="仿宋_GB2312" w:eastAsia="仿宋_GB2312" w:hAnsi="仿宋_GB2312" w:cs="仿宋_GB2312" w:hint="eastAsia"/>
          <w:b/>
          <w:bCs/>
          <w:color w:val="000000"/>
          <w:sz w:val="24"/>
        </w:rPr>
        <w:t xml:space="preserve">                   </w:t>
      </w:r>
      <w:r>
        <w:rPr>
          <w:rFonts w:ascii="仿宋_GB2312" w:eastAsia="仿宋_GB2312" w:hAnsi="仿宋_GB2312" w:cs="仿宋_GB2312" w:hint="eastAsia"/>
          <w:b/>
          <w:bCs/>
          <w:color w:val="000000"/>
          <w:sz w:val="24"/>
        </w:rPr>
        <w:t>填表时间：</w:t>
      </w:r>
      <w:r w:rsidR="0070086F">
        <w:rPr>
          <w:rFonts w:ascii="仿宋_GB2312" w:eastAsia="仿宋_GB2312" w:hAnsi="仿宋_GB2312" w:cs="仿宋_GB2312" w:hint="eastAsia"/>
          <w:b/>
          <w:bCs/>
          <w:color w:val="000000"/>
          <w:sz w:val="24"/>
        </w:rPr>
        <w:t xml:space="preserve">    </w:t>
      </w:r>
      <w:r>
        <w:rPr>
          <w:rFonts w:ascii="仿宋_GB2312" w:eastAsia="仿宋_GB2312" w:hAnsi="仿宋_GB2312" w:cs="仿宋_GB2312" w:hint="eastAsia"/>
          <w:b/>
          <w:bCs/>
          <w:color w:val="000000"/>
          <w:sz w:val="24"/>
        </w:rPr>
        <w:t>年</w:t>
      </w:r>
      <w:r w:rsidR="0070086F">
        <w:rPr>
          <w:rFonts w:ascii="仿宋_GB2312" w:eastAsia="仿宋_GB2312" w:hAnsi="仿宋_GB2312" w:cs="仿宋_GB2312" w:hint="eastAsia"/>
          <w:b/>
          <w:bCs/>
          <w:color w:val="000000"/>
          <w:sz w:val="24"/>
        </w:rPr>
        <w:t xml:space="preserve">    </w:t>
      </w:r>
      <w:r>
        <w:rPr>
          <w:rFonts w:ascii="仿宋_GB2312" w:eastAsia="仿宋_GB2312" w:hAnsi="仿宋_GB2312" w:cs="仿宋_GB2312" w:hint="eastAsia"/>
          <w:b/>
          <w:bCs/>
          <w:color w:val="000000"/>
          <w:sz w:val="24"/>
        </w:rPr>
        <w:t>月</w:t>
      </w:r>
      <w:r w:rsidR="0070086F">
        <w:rPr>
          <w:rFonts w:ascii="仿宋_GB2312" w:eastAsia="仿宋_GB2312" w:hAnsi="仿宋_GB2312" w:cs="仿宋_GB2312" w:hint="eastAsia"/>
          <w:b/>
          <w:bCs/>
          <w:color w:val="000000"/>
          <w:sz w:val="24"/>
        </w:rPr>
        <w:t xml:space="preserve">    </w:t>
      </w:r>
      <w:r>
        <w:rPr>
          <w:rFonts w:ascii="仿宋_GB2312" w:eastAsia="仿宋_GB2312" w:hAnsi="仿宋_GB2312" w:cs="仿宋_GB2312" w:hint="eastAsia"/>
          <w:b/>
          <w:bCs/>
          <w:color w:val="000000"/>
          <w:sz w:val="24"/>
        </w:rPr>
        <w:t>日</w:t>
      </w:r>
    </w:p>
    <w:tbl>
      <w:tblPr>
        <w:tblW w:w="12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1753"/>
        <w:gridCol w:w="1276"/>
        <w:gridCol w:w="1701"/>
        <w:gridCol w:w="3402"/>
        <w:gridCol w:w="1276"/>
        <w:gridCol w:w="2126"/>
        <w:gridCol w:w="798"/>
      </w:tblGrid>
      <w:tr w:rsidR="00AC723B" w:rsidTr="0070086F">
        <w:trPr>
          <w:jc w:val="center"/>
        </w:trPr>
        <w:tc>
          <w:tcPr>
            <w:tcW w:w="2291" w:type="dxa"/>
            <w:gridSpan w:val="2"/>
            <w:tcBorders>
              <w:tl2br w:val="single" w:sz="4" w:space="0" w:color="auto"/>
            </w:tcBorders>
          </w:tcPr>
          <w:p w:rsidR="00AC723B" w:rsidRDefault="00303919" w:rsidP="0070086F">
            <w:pPr>
              <w:ind w:firstLineChars="392" w:firstLine="944"/>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活动情况</w:t>
            </w:r>
          </w:p>
          <w:p w:rsidR="00AC723B" w:rsidRDefault="00303919">
            <w:pP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主办</w:t>
            </w:r>
          </w:p>
        </w:tc>
        <w:tc>
          <w:tcPr>
            <w:tcW w:w="1276" w:type="dxa"/>
            <w:vAlign w:val="center"/>
          </w:tcPr>
          <w:p w:rsidR="00AC723B" w:rsidRDefault="0030391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时间</w:t>
            </w:r>
          </w:p>
        </w:tc>
        <w:tc>
          <w:tcPr>
            <w:tcW w:w="1701" w:type="dxa"/>
            <w:tcBorders>
              <w:right w:val="single" w:sz="4" w:space="0" w:color="auto"/>
            </w:tcBorders>
            <w:vAlign w:val="center"/>
          </w:tcPr>
          <w:p w:rsidR="00AC723B" w:rsidRDefault="0030391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地点</w:t>
            </w:r>
          </w:p>
        </w:tc>
        <w:tc>
          <w:tcPr>
            <w:tcW w:w="3402" w:type="dxa"/>
            <w:tcBorders>
              <w:right w:val="single" w:sz="4" w:space="0" w:color="auto"/>
            </w:tcBorders>
            <w:vAlign w:val="center"/>
          </w:tcPr>
          <w:p w:rsidR="00AC723B" w:rsidRDefault="0030391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主要内容</w:t>
            </w:r>
          </w:p>
        </w:tc>
        <w:tc>
          <w:tcPr>
            <w:tcW w:w="1276" w:type="dxa"/>
            <w:tcBorders>
              <w:left w:val="single" w:sz="4" w:space="0" w:color="auto"/>
            </w:tcBorders>
            <w:vAlign w:val="center"/>
          </w:tcPr>
          <w:p w:rsidR="00AC723B" w:rsidRDefault="0030391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参与志愿者人数</w:t>
            </w:r>
          </w:p>
        </w:tc>
        <w:tc>
          <w:tcPr>
            <w:tcW w:w="2126" w:type="dxa"/>
            <w:vAlign w:val="center"/>
          </w:tcPr>
          <w:p w:rsidR="00AC723B" w:rsidRDefault="0030391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联系人及电话</w:t>
            </w:r>
          </w:p>
        </w:tc>
        <w:tc>
          <w:tcPr>
            <w:tcW w:w="798" w:type="dxa"/>
            <w:vAlign w:val="center"/>
          </w:tcPr>
          <w:p w:rsidR="00AC723B" w:rsidRDefault="0030391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备注</w:t>
            </w:r>
          </w:p>
        </w:tc>
      </w:tr>
      <w:tr w:rsidR="00AC723B" w:rsidTr="0070086F">
        <w:trPr>
          <w:trHeight w:val="522"/>
          <w:jc w:val="center"/>
        </w:trPr>
        <w:tc>
          <w:tcPr>
            <w:tcW w:w="538" w:type="dxa"/>
            <w:vMerge w:val="restart"/>
            <w:tcBorders>
              <w:right w:val="single" w:sz="4" w:space="0" w:color="auto"/>
            </w:tcBorders>
            <w:vAlign w:val="center"/>
          </w:tcPr>
          <w:p w:rsidR="00AC723B" w:rsidRDefault="00303919">
            <w:pPr>
              <w:rPr>
                <w:rFonts w:ascii="仿宋_GB2312" w:eastAsia="仿宋_GB2312"/>
                <w:color w:val="000000"/>
                <w:sz w:val="24"/>
              </w:rPr>
            </w:pPr>
            <w:r>
              <w:rPr>
                <w:rFonts w:ascii="仿宋_GB2312" w:eastAsia="仿宋_GB2312" w:hint="eastAsia"/>
                <w:color w:val="000000"/>
                <w:sz w:val="24"/>
              </w:rPr>
              <w:t>基层团组织</w:t>
            </w: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590"/>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688"/>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698"/>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698"/>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698"/>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698"/>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698"/>
          <w:jc w:val="center"/>
        </w:trPr>
        <w:tc>
          <w:tcPr>
            <w:tcW w:w="538" w:type="dxa"/>
            <w:vMerge/>
            <w:tcBorders>
              <w:right w:val="single" w:sz="4" w:space="0" w:color="auto"/>
            </w:tcBorders>
          </w:tcPr>
          <w:p w:rsidR="00AC723B" w:rsidRDefault="00AC723B">
            <w:pPr>
              <w:rPr>
                <w:rFonts w:ascii="仿宋_GB2312" w:eastAsia="仿宋_GB2312"/>
                <w:color w:val="000000"/>
                <w:sz w:val="24"/>
              </w:rPr>
            </w:pPr>
          </w:p>
        </w:tc>
        <w:tc>
          <w:tcPr>
            <w:tcW w:w="1753" w:type="dxa"/>
            <w:tcBorders>
              <w:left w:val="single" w:sz="4" w:space="0" w:color="auto"/>
            </w:tcBorders>
            <w:vAlign w:val="center"/>
          </w:tcPr>
          <w:p w:rsidR="00AC723B" w:rsidRDefault="00AC723B">
            <w:pPr>
              <w:jc w:val="center"/>
              <w:rPr>
                <w:rFonts w:ascii="仿宋_GB2312" w:eastAsia="仿宋_GB2312"/>
                <w:color w:val="000000"/>
                <w:sz w:val="24"/>
              </w:rPr>
            </w:pPr>
          </w:p>
        </w:tc>
        <w:tc>
          <w:tcPr>
            <w:tcW w:w="1276" w:type="dxa"/>
            <w:vAlign w:val="center"/>
          </w:tcPr>
          <w:p w:rsidR="00AC723B" w:rsidRDefault="00AC723B">
            <w:pPr>
              <w:jc w:val="center"/>
              <w:rPr>
                <w:rFonts w:ascii="仿宋_GB2312" w:eastAsia="仿宋_GB2312"/>
                <w:color w:val="000000"/>
                <w:sz w:val="24"/>
              </w:rPr>
            </w:pPr>
          </w:p>
        </w:tc>
        <w:tc>
          <w:tcPr>
            <w:tcW w:w="1701" w:type="dxa"/>
            <w:tcBorders>
              <w:right w:val="single" w:sz="4" w:space="0" w:color="auto"/>
            </w:tcBorders>
            <w:vAlign w:val="center"/>
          </w:tcPr>
          <w:p w:rsidR="00AC723B" w:rsidRDefault="00AC723B">
            <w:pPr>
              <w:jc w:val="center"/>
              <w:rPr>
                <w:rFonts w:ascii="仿宋_GB2312" w:eastAsia="仿宋_GB2312"/>
                <w:color w:val="000000"/>
                <w:sz w:val="24"/>
              </w:rPr>
            </w:pPr>
          </w:p>
        </w:tc>
        <w:tc>
          <w:tcPr>
            <w:tcW w:w="3402" w:type="dxa"/>
            <w:tcBorders>
              <w:right w:val="single" w:sz="4" w:space="0" w:color="auto"/>
            </w:tcBorders>
            <w:vAlign w:val="center"/>
          </w:tcPr>
          <w:p w:rsidR="00AC723B" w:rsidRDefault="00AC723B">
            <w:pPr>
              <w:jc w:val="center"/>
              <w:rPr>
                <w:rFonts w:ascii="仿宋_GB2312" w:eastAsia="仿宋_GB2312"/>
                <w:color w:val="000000"/>
                <w:sz w:val="24"/>
              </w:rPr>
            </w:pPr>
          </w:p>
        </w:tc>
        <w:tc>
          <w:tcPr>
            <w:tcW w:w="1276" w:type="dxa"/>
            <w:tcBorders>
              <w:right w:val="single" w:sz="4" w:space="0" w:color="auto"/>
            </w:tcBorders>
            <w:vAlign w:val="center"/>
          </w:tcPr>
          <w:p w:rsidR="00AC723B" w:rsidRDefault="00AC723B">
            <w:pPr>
              <w:jc w:val="center"/>
              <w:rPr>
                <w:rFonts w:ascii="仿宋_GB2312" w:eastAsia="仿宋_GB2312"/>
                <w:color w:val="000000"/>
                <w:sz w:val="24"/>
              </w:rPr>
            </w:pPr>
          </w:p>
        </w:tc>
        <w:tc>
          <w:tcPr>
            <w:tcW w:w="2126" w:type="dxa"/>
            <w:tcBorders>
              <w:left w:val="single" w:sz="4" w:space="0" w:color="auto"/>
            </w:tcBorders>
            <w:vAlign w:val="center"/>
          </w:tcPr>
          <w:p w:rsidR="00AC723B" w:rsidRDefault="00AC723B">
            <w:pPr>
              <w:jc w:val="center"/>
              <w:rPr>
                <w:rFonts w:ascii="仿宋_GB2312" w:eastAsia="仿宋_GB2312"/>
                <w:color w:val="000000"/>
                <w:sz w:val="24"/>
              </w:rPr>
            </w:pPr>
          </w:p>
        </w:tc>
        <w:tc>
          <w:tcPr>
            <w:tcW w:w="798" w:type="dxa"/>
          </w:tcPr>
          <w:p w:rsidR="00AC723B" w:rsidRDefault="00AC723B">
            <w:pPr>
              <w:jc w:val="center"/>
              <w:rPr>
                <w:rFonts w:ascii="仿宋_GB2312" w:eastAsia="仿宋_GB2312"/>
                <w:color w:val="000000"/>
                <w:sz w:val="24"/>
              </w:rPr>
            </w:pPr>
          </w:p>
        </w:tc>
      </w:tr>
      <w:tr w:rsidR="00AC723B" w:rsidTr="0070086F">
        <w:trPr>
          <w:trHeight w:val="174"/>
          <w:jc w:val="center"/>
        </w:trPr>
        <w:tc>
          <w:tcPr>
            <w:tcW w:w="12870" w:type="dxa"/>
            <w:gridSpan w:val="8"/>
            <w:tcBorders>
              <w:bottom w:val="single" w:sz="4" w:space="0" w:color="auto"/>
            </w:tcBorders>
          </w:tcPr>
          <w:p w:rsidR="00AC723B" w:rsidRDefault="00303919">
            <w:pPr>
              <w:rPr>
                <w:color w:val="000000"/>
                <w:szCs w:val="21"/>
              </w:rPr>
            </w:pPr>
            <w:r>
              <w:rPr>
                <w:rFonts w:hint="eastAsia"/>
                <w:color w:val="000000"/>
              </w:rPr>
              <w:t>注：作为本部系系列活动可填写多项</w:t>
            </w:r>
            <w:r>
              <w:rPr>
                <w:rFonts w:hint="eastAsia"/>
                <w:color w:val="000000"/>
                <w:szCs w:val="21"/>
              </w:rPr>
              <w:t>。</w:t>
            </w:r>
          </w:p>
        </w:tc>
      </w:tr>
    </w:tbl>
    <w:p w:rsidR="00AC723B" w:rsidRDefault="00303919">
      <w:pPr>
        <w:spacing w:line="580" w:lineRule="exact"/>
        <w:ind w:right="960"/>
        <w:rPr>
          <w:rFonts w:ascii="仿宋_GB2312" w:eastAsia="仿宋_GB2312"/>
          <w:color w:val="000000"/>
          <w:sz w:val="32"/>
        </w:rPr>
      </w:pPr>
      <w:r>
        <w:rPr>
          <w:rFonts w:ascii="仿宋_GB2312" w:eastAsia="仿宋_GB2312" w:hint="eastAsia"/>
          <w:color w:val="000000"/>
          <w:sz w:val="32"/>
        </w:rPr>
        <w:lastRenderedPageBreak/>
        <w:t>附件二</w:t>
      </w:r>
    </w:p>
    <w:p w:rsidR="00AC723B" w:rsidRDefault="00303919">
      <w:pPr>
        <w:spacing w:line="440" w:lineRule="exact"/>
        <w:jc w:val="center"/>
        <w:rPr>
          <w:rFonts w:ascii="仿宋_GB2312" w:eastAsia="仿宋_GB2312" w:hAnsi="仿宋_GB2312" w:cs="仿宋_GB2312"/>
          <w:b/>
          <w:bCs/>
          <w:color w:val="000000"/>
          <w:sz w:val="36"/>
          <w:szCs w:val="36"/>
        </w:rPr>
      </w:pPr>
      <w:r>
        <w:rPr>
          <w:rFonts w:ascii="仿宋_GB2312" w:eastAsia="仿宋_GB2312" w:hAnsi="仿宋_GB2312" w:cs="仿宋_GB2312" w:hint="eastAsia"/>
          <w:b/>
          <w:bCs/>
          <w:color w:val="000000"/>
          <w:sz w:val="36"/>
          <w:szCs w:val="36"/>
        </w:rPr>
        <w:t xml:space="preserve">关于开展“学雷锋精神 </w:t>
      </w:r>
      <w:r w:rsidR="008C34FF">
        <w:rPr>
          <w:rFonts w:ascii="仿宋_GB2312" w:eastAsia="仿宋_GB2312" w:hAnsi="仿宋_GB2312" w:cs="仿宋_GB2312" w:hint="eastAsia"/>
          <w:b/>
          <w:bCs/>
          <w:color w:val="000000"/>
          <w:sz w:val="36"/>
          <w:szCs w:val="36"/>
        </w:rPr>
        <w:t>做合格团员</w:t>
      </w:r>
      <w:r>
        <w:rPr>
          <w:rFonts w:ascii="仿宋_GB2312" w:eastAsia="仿宋_GB2312" w:hAnsi="仿宋_GB2312" w:cs="仿宋_GB2312" w:hint="eastAsia"/>
          <w:b/>
          <w:bCs/>
          <w:color w:val="000000"/>
          <w:sz w:val="36"/>
          <w:szCs w:val="36"/>
        </w:rPr>
        <w:t>”系列活动材料评比奖项设置情况表</w:t>
      </w:r>
    </w:p>
    <w:p w:rsidR="00AC723B" w:rsidRDefault="00AC723B">
      <w:pPr>
        <w:spacing w:line="440" w:lineRule="exact"/>
        <w:jc w:val="center"/>
        <w:rPr>
          <w:rFonts w:ascii="黑体" w:eastAsia="黑体" w:hAnsi="华文中宋"/>
          <w:color w:val="000000"/>
          <w:sz w:val="36"/>
          <w:szCs w:val="36"/>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4"/>
        <w:gridCol w:w="4725"/>
        <w:gridCol w:w="4725"/>
      </w:tblGrid>
      <w:tr w:rsidR="00AC723B">
        <w:trPr>
          <w:jc w:val="center"/>
        </w:trPr>
        <w:tc>
          <w:tcPr>
            <w:tcW w:w="4724"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奖项类型</w:t>
            </w:r>
          </w:p>
        </w:tc>
        <w:tc>
          <w:tcPr>
            <w:tcW w:w="4725"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奖项名称</w:t>
            </w:r>
          </w:p>
        </w:tc>
        <w:tc>
          <w:tcPr>
            <w:tcW w:w="4725"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奖励名额（个）</w:t>
            </w:r>
          </w:p>
        </w:tc>
      </w:tr>
      <w:tr w:rsidR="00AC723B">
        <w:trPr>
          <w:jc w:val="center"/>
        </w:trPr>
        <w:tc>
          <w:tcPr>
            <w:tcW w:w="4724"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单项奖</w:t>
            </w:r>
          </w:p>
        </w:tc>
        <w:tc>
          <w:tcPr>
            <w:tcW w:w="4725"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学雷锋先进个人奖</w:t>
            </w:r>
          </w:p>
        </w:tc>
        <w:tc>
          <w:tcPr>
            <w:tcW w:w="4725"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r>
      <w:tr w:rsidR="00AC723B">
        <w:trPr>
          <w:jc w:val="center"/>
        </w:trPr>
        <w:tc>
          <w:tcPr>
            <w:tcW w:w="4724"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集体奖</w:t>
            </w:r>
          </w:p>
        </w:tc>
        <w:tc>
          <w:tcPr>
            <w:tcW w:w="4725"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学雷锋先进集体奖</w:t>
            </w:r>
          </w:p>
        </w:tc>
        <w:tc>
          <w:tcPr>
            <w:tcW w:w="4725" w:type="dxa"/>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r>
      <w:tr w:rsidR="00AC723B">
        <w:trPr>
          <w:jc w:val="center"/>
        </w:trPr>
        <w:tc>
          <w:tcPr>
            <w:tcW w:w="14174" w:type="dxa"/>
            <w:gridSpan w:val="3"/>
            <w:vAlign w:val="center"/>
          </w:tcPr>
          <w:p w:rsidR="00AC723B" w:rsidRDefault="00303919">
            <w:pPr>
              <w:spacing w:line="580" w:lineRule="exact"/>
              <w:ind w:right="9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合计评选出20个奖项</w:t>
            </w:r>
          </w:p>
        </w:tc>
      </w:tr>
    </w:tbl>
    <w:p w:rsidR="00AC723B" w:rsidRDefault="00AC723B">
      <w:pPr>
        <w:spacing w:line="580" w:lineRule="exact"/>
        <w:ind w:right="960"/>
        <w:rPr>
          <w:rFonts w:ascii="仿宋_GB2312" w:eastAsia="仿宋_GB2312"/>
          <w:color w:val="000000"/>
          <w:sz w:val="32"/>
        </w:rPr>
      </w:pPr>
    </w:p>
    <w:p w:rsidR="00AC723B" w:rsidRDefault="00AC723B">
      <w:pPr>
        <w:spacing w:line="580" w:lineRule="exact"/>
        <w:rPr>
          <w:rFonts w:ascii="仿宋_GB2312" w:eastAsia="仿宋_GB2312"/>
          <w:color w:val="000000"/>
          <w:sz w:val="32"/>
          <w:szCs w:val="32"/>
        </w:rPr>
      </w:pPr>
    </w:p>
    <w:p w:rsidR="00AC723B" w:rsidRDefault="00AC723B">
      <w:pPr>
        <w:spacing w:line="580" w:lineRule="exact"/>
        <w:rPr>
          <w:rFonts w:ascii="仿宋_GB2312" w:eastAsia="黑体"/>
          <w:color w:val="000000"/>
          <w:sz w:val="32"/>
        </w:rPr>
      </w:pPr>
    </w:p>
    <w:p w:rsidR="00AC723B" w:rsidRDefault="00AC723B">
      <w:pPr>
        <w:spacing w:line="580" w:lineRule="exact"/>
        <w:rPr>
          <w:rFonts w:ascii="仿宋_GB2312" w:eastAsia="黑体"/>
          <w:color w:val="000000"/>
          <w:sz w:val="32"/>
        </w:rPr>
      </w:pPr>
    </w:p>
    <w:p w:rsidR="00AC723B" w:rsidRDefault="00AC723B">
      <w:pPr>
        <w:spacing w:line="580" w:lineRule="exact"/>
        <w:rPr>
          <w:rFonts w:ascii="仿宋_GB2312" w:eastAsia="黑体"/>
          <w:color w:val="000000"/>
          <w:sz w:val="32"/>
        </w:rPr>
      </w:pPr>
    </w:p>
    <w:p w:rsidR="00AC723B" w:rsidRDefault="00AC723B"/>
    <w:sectPr w:rsidR="00AC723B" w:rsidSect="00AC723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8A" w:rsidRDefault="0018438A" w:rsidP="00AC723B">
      <w:r>
        <w:separator/>
      </w:r>
    </w:p>
  </w:endnote>
  <w:endnote w:type="continuationSeparator" w:id="1">
    <w:p w:rsidR="0018438A" w:rsidRDefault="0018438A" w:rsidP="00AC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3B" w:rsidRDefault="00597A97">
    <w:pPr>
      <w:pStyle w:val="a3"/>
      <w:framePr w:wrap="around" w:vAnchor="text" w:hAnchor="margin" w:xAlign="center" w:y="1"/>
      <w:rPr>
        <w:rStyle w:val="a5"/>
      </w:rPr>
    </w:pPr>
    <w:r>
      <w:fldChar w:fldCharType="begin"/>
    </w:r>
    <w:r w:rsidR="00303919">
      <w:rPr>
        <w:rStyle w:val="a5"/>
      </w:rPr>
      <w:instrText xml:space="preserve">PAGE  </w:instrText>
    </w:r>
    <w:r>
      <w:fldChar w:fldCharType="separate"/>
    </w:r>
    <w:r w:rsidR="00303919">
      <w:rPr>
        <w:rStyle w:val="a5"/>
      </w:rPr>
      <w:t>5</w:t>
    </w:r>
    <w:r>
      <w:fldChar w:fldCharType="end"/>
    </w:r>
  </w:p>
  <w:p w:rsidR="00AC723B" w:rsidRDefault="00AC723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3B" w:rsidRDefault="00597A97">
    <w:pPr>
      <w:pStyle w:val="a3"/>
      <w:framePr w:wrap="around" w:vAnchor="text" w:hAnchor="margin" w:xAlign="center" w:y="1"/>
      <w:rPr>
        <w:rStyle w:val="a5"/>
      </w:rPr>
    </w:pPr>
    <w:r>
      <w:fldChar w:fldCharType="begin"/>
    </w:r>
    <w:r w:rsidR="00303919">
      <w:rPr>
        <w:rStyle w:val="a5"/>
      </w:rPr>
      <w:instrText xml:space="preserve">PAGE  </w:instrText>
    </w:r>
    <w:r>
      <w:fldChar w:fldCharType="separate"/>
    </w:r>
    <w:r w:rsidR="002B3354">
      <w:rPr>
        <w:rStyle w:val="a5"/>
        <w:noProof/>
      </w:rPr>
      <w:t>4</w:t>
    </w:r>
    <w:r>
      <w:fldChar w:fldCharType="end"/>
    </w:r>
  </w:p>
  <w:p w:rsidR="00AC723B" w:rsidRDefault="00AC7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8A" w:rsidRDefault="0018438A" w:rsidP="00AC723B">
      <w:r>
        <w:separator/>
      </w:r>
    </w:p>
  </w:footnote>
  <w:footnote w:type="continuationSeparator" w:id="1">
    <w:p w:rsidR="0018438A" w:rsidRDefault="0018438A" w:rsidP="00AC7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3B" w:rsidRDefault="00AC723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442C6"/>
    <w:multiLevelType w:val="singleLevel"/>
    <w:tmpl w:val="54F442C6"/>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2BB3709A"/>
    <w:rsid w:val="0018438A"/>
    <w:rsid w:val="002B3354"/>
    <w:rsid w:val="00303919"/>
    <w:rsid w:val="003F3654"/>
    <w:rsid w:val="00597A97"/>
    <w:rsid w:val="005A7D70"/>
    <w:rsid w:val="006459B9"/>
    <w:rsid w:val="006B120F"/>
    <w:rsid w:val="006B28F4"/>
    <w:rsid w:val="006E7CC1"/>
    <w:rsid w:val="0070086F"/>
    <w:rsid w:val="007F7219"/>
    <w:rsid w:val="008150FC"/>
    <w:rsid w:val="0088788F"/>
    <w:rsid w:val="008A5A4E"/>
    <w:rsid w:val="008C34FF"/>
    <w:rsid w:val="008F16AE"/>
    <w:rsid w:val="009604C0"/>
    <w:rsid w:val="009A37F5"/>
    <w:rsid w:val="009B1AD8"/>
    <w:rsid w:val="009E1A0A"/>
    <w:rsid w:val="00A219BB"/>
    <w:rsid w:val="00A65654"/>
    <w:rsid w:val="00A96906"/>
    <w:rsid w:val="00AC723B"/>
    <w:rsid w:val="00B94E51"/>
    <w:rsid w:val="00C006F7"/>
    <w:rsid w:val="00C65920"/>
    <w:rsid w:val="00C67ED9"/>
    <w:rsid w:val="00E21D56"/>
    <w:rsid w:val="00E2540D"/>
    <w:rsid w:val="00EA31C6"/>
    <w:rsid w:val="0F720C36"/>
    <w:rsid w:val="2BB37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C723B"/>
    <w:pPr>
      <w:tabs>
        <w:tab w:val="center" w:pos="4153"/>
        <w:tab w:val="right" w:pos="8306"/>
      </w:tabs>
      <w:snapToGrid w:val="0"/>
      <w:jc w:val="left"/>
    </w:pPr>
    <w:rPr>
      <w:sz w:val="18"/>
      <w:szCs w:val="18"/>
    </w:rPr>
  </w:style>
  <w:style w:type="paragraph" w:styleId="a4">
    <w:name w:val="header"/>
    <w:basedOn w:val="a"/>
    <w:qFormat/>
    <w:rsid w:val="00AC723B"/>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AC723B"/>
  </w:style>
  <w:style w:type="character" w:styleId="a6">
    <w:name w:val="Hyperlink"/>
    <w:basedOn w:val="a0"/>
    <w:qFormat/>
    <w:rsid w:val="00AC723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so.com/doc/7097602-732054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415</Words>
  <Characters>2367</Characters>
  <Application>Microsoft Office Word</Application>
  <DocSecurity>0</DocSecurity>
  <Lines>19</Lines>
  <Paragraphs>5</Paragraphs>
  <ScaleCrop>false</ScaleCrop>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12</cp:revision>
  <dcterms:created xsi:type="dcterms:W3CDTF">2017-02-22T16:05:00Z</dcterms:created>
  <dcterms:modified xsi:type="dcterms:W3CDTF">2017-02-28T01:34:00Z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